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6BDEE" w14:textId="77777777" w:rsidR="00D041C4" w:rsidRPr="004C663F" w:rsidRDefault="00D041C4" w:rsidP="006F1218">
      <w:pPr>
        <w:rPr>
          <w:rFonts w:ascii="Arial" w:hAnsi="Arial" w:cs="Arial"/>
        </w:rPr>
      </w:pPr>
    </w:p>
    <w:p w14:paraId="148129DB" w14:textId="6A31AB9A" w:rsidR="00082331" w:rsidRPr="004C663F" w:rsidRDefault="00B25BC0" w:rsidP="00082331">
      <w:pPr>
        <w:rPr>
          <w:rFonts w:ascii="Arial" w:hAnsi="Arial" w:cs="Arial"/>
          <w:color w:val="000000" w:themeColor="text1"/>
          <w:sz w:val="52"/>
          <w:szCs w:val="52"/>
        </w:rPr>
      </w:pPr>
      <w:r>
        <w:rPr>
          <w:rFonts w:ascii="Arial" w:hAnsi="Arial" w:cs="Arial"/>
          <w:color w:val="000000" w:themeColor="text1"/>
          <w:sz w:val="52"/>
          <w:szCs w:val="52"/>
        </w:rPr>
        <w:t xml:space="preserve">Alfa Laval </w:t>
      </w:r>
      <w:proofErr w:type="spellStart"/>
      <w:r>
        <w:rPr>
          <w:rFonts w:ascii="Arial" w:hAnsi="Arial" w:cs="Arial"/>
          <w:color w:val="000000" w:themeColor="text1"/>
          <w:sz w:val="52"/>
          <w:szCs w:val="52"/>
        </w:rPr>
        <w:t>PureSOx</w:t>
      </w:r>
      <w:proofErr w:type="spellEnd"/>
      <w:r>
        <w:rPr>
          <w:rFonts w:ascii="Arial" w:hAnsi="Arial" w:cs="Arial"/>
          <w:color w:val="000000" w:themeColor="text1"/>
          <w:sz w:val="52"/>
          <w:szCs w:val="52"/>
        </w:rPr>
        <w:t xml:space="preserve"> </w:t>
      </w:r>
      <w:r w:rsidR="00393216">
        <w:rPr>
          <w:rFonts w:ascii="Arial" w:hAnsi="Arial" w:cs="Arial"/>
          <w:color w:val="000000" w:themeColor="text1"/>
          <w:sz w:val="52"/>
          <w:szCs w:val="52"/>
        </w:rPr>
        <w:t>scrubber</w:t>
      </w:r>
      <w:r w:rsidR="00E961BF">
        <w:rPr>
          <w:rFonts w:ascii="Arial" w:hAnsi="Arial" w:cs="Arial"/>
          <w:color w:val="000000" w:themeColor="text1"/>
          <w:sz w:val="52"/>
          <w:szCs w:val="52"/>
        </w:rPr>
        <w:t xml:space="preserve"> systems</w:t>
      </w:r>
      <w:r w:rsidR="00F4235C">
        <w:rPr>
          <w:rFonts w:ascii="Arial" w:hAnsi="Arial" w:cs="Arial"/>
          <w:color w:val="000000" w:themeColor="text1"/>
          <w:sz w:val="52"/>
          <w:szCs w:val="52"/>
        </w:rPr>
        <w:br/>
        <w:t>–</w:t>
      </w:r>
      <w:r w:rsidR="00533774">
        <w:rPr>
          <w:rFonts w:ascii="Arial" w:hAnsi="Arial" w:cs="Arial"/>
          <w:color w:val="000000" w:themeColor="text1"/>
          <w:sz w:val="52"/>
          <w:szCs w:val="52"/>
        </w:rPr>
        <w:t xml:space="preserve"> </w:t>
      </w:r>
      <w:r w:rsidR="00CE6E91">
        <w:rPr>
          <w:rFonts w:ascii="Arial" w:hAnsi="Arial" w:cs="Arial"/>
          <w:color w:val="000000" w:themeColor="text1"/>
          <w:sz w:val="52"/>
          <w:szCs w:val="52"/>
        </w:rPr>
        <w:t>10 years at</w:t>
      </w:r>
      <w:r>
        <w:rPr>
          <w:rFonts w:ascii="Arial" w:hAnsi="Arial" w:cs="Arial"/>
          <w:color w:val="000000" w:themeColor="text1"/>
          <w:sz w:val="52"/>
          <w:szCs w:val="52"/>
        </w:rPr>
        <w:t xml:space="preserve"> sea</w:t>
      </w:r>
      <w:r w:rsidR="009968EB" w:rsidRPr="004C663F">
        <w:rPr>
          <w:rFonts w:ascii="Helvetica Neue Light" w:hAnsi="Helvetica Neue Light"/>
          <w:color w:val="000000" w:themeColor="text1"/>
          <w:sz w:val="44"/>
        </w:rPr>
        <w:br/>
      </w:r>
    </w:p>
    <w:p w14:paraId="61E835C6" w14:textId="443D91BB" w:rsidR="00437875" w:rsidRDefault="005059E7" w:rsidP="009968EB">
      <w:pPr>
        <w:widowControl w:val="0"/>
        <w:autoSpaceDE w:val="0"/>
        <w:autoSpaceDN w:val="0"/>
        <w:adjustRightInd w:val="0"/>
        <w:spacing w:line="360" w:lineRule="auto"/>
        <w:rPr>
          <w:rFonts w:ascii="Arial" w:hAnsi="Arial" w:cs="Arial"/>
          <w:b/>
          <w:sz w:val="22"/>
        </w:rPr>
      </w:pPr>
      <w:r>
        <w:rPr>
          <w:rFonts w:ascii="Arial" w:hAnsi="Arial" w:cs="Arial"/>
          <w:b/>
          <w:sz w:val="22"/>
        </w:rPr>
        <w:t xml:space="preserve">The arrival of </w:t>
      </w:r>
      <w:r w:rsidRPr="008C0129">
        <w:rPr>
          <w:rFonts w:ascii="Arial" w:hAnsi="Arial" w:cs="Arial"/>
          <w:b/>
          <w:sz w:val="22"/>
        </w:rPr>
        <w:t xml:space="preserve">2019 leaves </w:t>
      </w:r>
      <w:r w:rsidR="00802104" w:rsidRPr="008C0129">
        <w:rPr>
          <w:rFonts w:ascii="Arial" w:hAnsi="Arial" w:cs="Arial"/>
          <w:b/>
          <w:sz w:val="22"/>
        </w:rPr>
        <w:t>just one year until the global sulphur cap</w:t>
      </w:r>
      <w:r w:rsidRPr="008C0129">
        <w:rPr>
          <w:rFonts w:ascii="Arial" w:hAnsi="Arial" w:cs="Arial"/>
          <w:b/>
          <w:sz w:val="22"/>
        </w:rPr>
        <w:t xml:space="preserve"> becomes reality</w:t>
      </w:r>
      <w:r w:rsidR="00802104" w:rsidRPr="008C0129">
        <w:rPr>
          <w:rFonts w:ascii="Arial" w:hAnsi="Arial" w:cs="Arial"/>
          <w:b/>
          <w:sz w:val="22"/>
        </w:rPr>
        <w:t xml:space="preserve">. </w:t>
      </w:r>
      <w:r w:rsidR="00437875" w:rsidRPr="008C0129">
        <w:rPr>
          <w:rFonts w:ascii="Arial" w:hAnsi="Arial" w:cs="Arial"/>
          <w:b/>
          <w:sz w:val="22"/>
        </w:rPr>
        <w:t>But as the marine industry scrambles to</w:t>
      </w:r>
      <w:r w:rsidR="00437875">
        <w:rPr>
          <w:rFonts w:ascii="Arial" w:hAnsi="Arial" w:cs="Arial"/>
          <w:b/>
          <w:sz w:val="22"/>
        </w:rPr>
        <w:t xml:space="preserve"> ready itself, an important milestone has already been reached. </w:t>
      </w:r>
      <w:r w:rsidR="0072625B">
        <w:rPr>
          <w:rFonts w:ascii="Arial" w:hAnsi="Arial" w:cs="Arial"/>
          <w:b/>
          <w:sz w:val="22"/>
        </w:rPr>
        <w:t xml:space="preserve">The new year marks a decade since the first vessel set sail with an </w:t>
      </w:r>
      <w:r w:rsidR="00393216">
        <w:rPr>
          <w:rFonts w:ascii="Arial" w:hAnsi="Arial" w:cs="Arial"/>
          <w:b/>
          <w:sz w:val="22"/>
        </w:rPr>
        <w:t xml:space="preserve">Alfa Laval </w:t>
      </w:r>
      <w:proofErr w:type="spellStart"/>
      <w:r w:rsidR="00393216">
        <w:rPr>
          <w:rFonts w:ascii="Arial" w:hAnsi="Arial" w:cs="Arial"/>
          <w:b/>
          <w:sz w:val="22"/>
        </w:rPr>
        <w:t>PureSO</w:t>
      </w:r>
      <w:r w:rsidR="0072625B">
        <w:rPr>
          <w:rFonts w:ascii="Arial" w:hAnsi="Arial" w:cs="Arial"/>
          <w:b/>
          <w:sz w:val="22"/>
        </w:rPr>
        <w:t>x</w:t>
      </w:r>
      <w:proofErr w:type="spellEnd"/>
      <w:r w:rsidR="0072625B">
        <w:rPr>
          <w:rFonts w:ascii="Arial" w:hAnsi="Arial" w:cs="Arial"/>
          <w:b/>
          <w:sz w:val="22"/>
        </w:rPr>
        <w:t xml:space="preserve"> scrubber on board.</w:t>
      </w:r>
    </w:p>
    <w:p w14:paraId="22F86EC4" w14:textId="77777777" w:rsidR="00437875" w:rsidRDefault="00437875" w:rsidP="009968EB">
      <w:pPr>
        <w:widowControl w:val="0"/>
        <w:autoSpaceDE w:val="0"/>
        <w:autoSpaceDN w:val="0"/>
        <w:adjustRightInd w:val="0"/>
        <w:spacing w:line="360" w:lineRule="auto"/>
        <w:rPr>
          <w:rFonts w:ascii="Arial" w:hAnsi="Arial" w:cs="Arial"/>
          <w:b/>
          <w:sz w:val="22"/>
        </w:rPr>
      </w:pPr>
    </w:p>
    <w:p w14:paraId="28754A99" w14:textId="76388794" w:rsidR="00243138" w:rsidRDefault="00243138" w:rsidP="00622BBD">
      <w:pPr>
        <w:widowControl w:val="0"/>
        <w:autoSpaceDE w:val="0"/>
        <w:autoSpaceDN w:val="0"/>
        <w:adjustRightInd w:val="0"/>
        <w:spacing w:line="360" w:lineRule="auto"/>
        <w:rPr>
          <w:rFonts w:ascii="Arial" w:hAnsi="Arial" w:cs="Arial"/>
          <w:sz w:val="22"/>
        </w:rPr>
      </w:pPr>
      <w:r>
        <w:rPr>
          <w:rFonts w:ascii="Arial" w:hAnsi="Arial" w:cs="Arial"/>
          <w:sz w:val="22"/>
        </w:rPr>
        <w:t xml:space="preserve">In 2009, the </w:t>
      </w:r>
      <w:proofErr w:type="spellStart"/>
      <w:r>
        <w:rPr>
          <w:rFonts w:ascii="Arial" w:hAnsi="Arial" w:cs="Arial"/>
          <w:sz w:val="22"/>
        </w:rPr>
        <w:t>RoRo</w:t>
      </w:r>
      <w:proofErr w:type="spellEnd"/>
      <w:r>
        <w:rPr>
          <w:rFonts w:ascii="Arial" w:hAnsi="Arial" w:cs="Arial"/>
          <w:sz w:val="22"/>
        </w:rPr>
        <w:t xml:space="preserve"> vessel DFDS </w:t>
      </w:r>
      <w:proofErr w:type="spellStart"/>
      <w:r>
        <w:rPr>
          <w:rFonts w:ascii="Arial" w:hAnsi="Arial" w:cs="Arial"/>
          <w:sz w:val="22"/>
        </w:rPr>
        <w:t>Ficaria</w:t>
      </w:r>
      <w:proofErr w:type="spellEnd"/>
      <w:r>
        <w:rPr>
          <w:rFonts w:ascii="Arial" w:hAnsi="Arial" w:cs="Arial"/>
          <w:sz w:val="22"/>
        </w:rPr>
        <w:t xml:space="preserve"> Seaways entered dry dock </w:t>
      </w:r>
      <w:r w:rsidR="001926A2">
        <w:rPr>
          <w:rFonts w:ascii="Arial" w:hAnsi="Arial" w:cs="Arial"/>
          <w:sz w:val="22"/>
        </w:rPr>
        <w:t>for an expansion of</w:t>
      </w:r>
      <w:r>
        <w:rPr>
          <w:rFonts w:ascii="Arial" w:hAnsi="Arial" w:cs="Arial"/>
          <w:sz w:val="22"/>
        </w:rPr>
        <w:t xml:space="preserve"> its cargo space. While the vessel was being rebuilt, a </w:t>
      </w:r>
      <w:r w:rsidR="00CE6E91">
        <w:rPr>
          <w:rFonts w:ascii="Arial" w:hAnsi="Arial" w:cs="Arial"/>
          <w:sz w:val="22"/>
        </w:rPr>
        <w:t>hybrid</w:t>
      </w:r>
      <w:r>
        <w:rPr>
          <w:rFonts w:ascii="Arial" w:hAnsi="Arial" w:cs="Arial"/>
          <w:sz w:val="22"/>
        </w:rPr>
        <w:t xml:space="preserve"> </w:t>
      </w:r>
      <w:proofErr w:type="spellStart"/>
      <w:r>
        <w:rPr>
          <w:rFonts w:ascii="Arial" w:hAnsi="Arial" w:cs="Arial"/>
          <w:sz w:val="22"/>
        </w:rPr>
        <w:t>PureSOx</w:t>
      </w:r>
      <w:proofErr w:type="spellEnd"/>
      <w:r>
        <w:rPr>
          <w:rFonts w:ascii="Arial" w:hAnsi="Arial" w:cs="Arial"/>
          <w:sz w:val="22"/>
        </w:rPr>
        <w:t xml:space="preserve"> </w:t>
      </w:r>
      <w:r w:rsidR="00CE6E91">
        <w:rPr>
          <w:rFonts w:ascii="Arial" w:hAnsi="Arial" w:cs="Arial"/>
          <w:sz w:val="22"/>
        </w:rPr>
        <w:t xml:space="preserve">system – able to perform closed-loop as well as open-loop scrubbing – </w:t>
      </w:r>
      <w:r>
        <w:rPr>
          <w:rFonts w:ascii="Arial" w:hAnsi="Arial" w:cs="Arial"/>
          <w:sz w:val="22"/>
        </w:rPr>
        <w:t xml:space="preserve">was retrofitted </w:t>
      </w:r>
      <w:r w:rsidR="0036378C">
        <w:rPr>
          <w:rFonts w:ascii="Arial" w:hAnsi="Arial" w:cs="Arial"/>
          <w:sz w:val="22"/>
        </w:rPr>
        <w:t xml:space="preserve">to </w:t>
      </w:r>
      <w:r w:rsidR="007D7EAD">
        <w:rPr>
          <w:rFonts w:ascii="Arial" w:hAnsi="Arial" w:cs="Arial"/>
          <w:sz w:val="22"/>
        </w:rPr>
        <w:t xml:space="preserve">clean </w:t>
      </w:r>
      <w:r w:rsidR="00B6283C">
        <w:rPr>
          <w:rFonts w:ascii="Arial" w:hAnsi="Arial" w:cs="Arial"/>
          <w:sz w:val="22"/>
        </w:rPr>
        <w:t xml:space="preserve">the </w:t>
      </w:r>
      <w:r w:rsidR="007D7EAD">
        <w:rPr>
          <w:rFonts w:ascii="Arial" w:hAnsi="Arial" w:cs="Arial"/>
          <w:sz w:val="22"/>
        </w:rPr>
        <w:t>exhaust gas from</w:t>
      </w:r>
      <w:r w:rsidR="0036378C">
        <w:rPr>
          <w:rFonts w:ascii="Arial" w:hAnsi="Arial" w:cs="Arial"/>
          <w:sz w:val="22"/>
        </w:rPr>
        <w:t xml:space="preserve"> </w:t>
      </w:r>
      <w:r w:rsidR="00B6283C">
        <w:rPr>
          <w:rFonts w:ascii="Arial" w:hAnsi="Arial" w:cs="Arial"/>
          <w:sz w:val="22"/>
        </w:rPr>
        <w:t>its</w:t>
      </w:r>
      <w:r>
        <w:rPr>
          <w:rFonts w:ascii="Arial" w:hAnsi="Arial" w:cs="Arial"/>
          <w:sz w:val="22"/>
        </w:rPr>
        <w:t xml:space="preserve"> 21 MW </w:t>
      </w:r>
      <w:r w:rsidR="00C22231">
        <w:rPr>
          <w:rFonts w:ascii="Arial" w:hAnsi="Arial" w:cs="Arial"/>
          <w:sz w:val="22"/>
        </w:rPr>
        <w:t xml:space="preserve">main </w:t>
      </w:r>
      <w:r>
        <w:rPr>
          <w:rFonts w:ascii="Arial" w:hAnsi="Arial" w:cs="Arial"/>
          <w:sz w:val="22"/>
        </w:rPr>
        <w:t>engine.</w:t>
      </w:r>
      <w:r w:rsidR="0036378C">
        <w:rPr>
          <w:rFonts w:ascii="Arial" w:hAnsi="Arial" w:cs="Arial"/>
          <w:sz w:val="22"/>
        </w:rPr>
        <w:t xml:space="preserve"> At the time</w:t>
      </w:r>
      <w:r w:rsidR="00CE6E91">
        <w:rPr>
          <w:rFonts w:ascii="Arial" w:hAnsi="Arial" w:cs="Arial"/>
          <w:sz w:val="22"/>
        </w:rPr>
        <w:t xml:space="preserve"> of the pilot installation</w:t>
      </w:r>
      <w:r w:rsidR="0036378C">
        <w:rPr>
          <w:rFonts w:ascii="Arial" w:hAnsi="Arial" w:cs="Arial"/>
          <w:sz w:val="22"/>
        </w:rPr>
        <w:t xml:space="preserve">, the prospects for </w:t>
      </w:r>
      <w:proofErr w:type="spellStart"/>
      <w:r w:rsidR="0036378C">
        <w:rPr>
          <w:rFonts w:ascii="Arial" w:hAnsi="Arial" w:cs="Arial"/>
          <w:sz w:val="22"/>
        </w:rPr>
        <w:t>SOx</w:t>
      </w:r>
      <w:proofErr w:type="spellEnd"/>
      <w:r w:rsidR="0036378C">
        <w:rPr>
          <w:rFonts w:ascii="Arial" w:hAnsi="Arial" w:cs="Arial"/>
          <w:sz w:val="22"/>
        </w:rPr>
        <w:t xml:space="preserve"> scrubbers were anything but certain.</w:t>
      </w:r>
    </w:p>
    <w:p w14:paraId="51005718" w14:textId="151A1B59" w:rsidR="00EE42DA" w:rsidRDefault="00EE42DA" w:rsidP="00622BBD">
      <w:pPr>
        <w:widowControl w:val="0"/>
        <w:autoSpaceDE w:val="0"/>
        <w:autoSpaceDN w:val="0"/>
        <w:adjustRightInd w:val="0"/>
        <w:spacing w:line="360" w:lineRule="auto"/>
        <w:rPr>
          <w:rFonts w:ascii="Arial" w:hAnsi="Arial" w:cs="Arial"/>
          <w:sz w:val="22"/>
        </w:rPr>
      </w:pPr>
    </w:p>
    <w:p w14:paraId="0EDF181C" w14:textId="25774762" w:rsidR="00EE42DA" w:rsidRPr="00EE42DA" w:rsidRDefault="00EE42DA" w:rsidP="00EE42DA">
      <w:pPr>
        <w:widowControl w:val="0"/>
        <w:autoSpaceDE w:val="0"/>
        <w:autoSpaceDN w:val="0"/>
        <w:adjustRightInd w:val="0"/>
        <w:spacing w:line="360" w:lineRule="auto"/>
        <w:rPr>
          <w:rFonts w:ascii="Arial" w:hAnsi="Arial" w:cs="Arial"/>
          <w:sz w:val="22"/>
        </w:rPr>
      </w:pPr>
      <w:r>
        <w:rPr>
          <w:rFonts w:ascii="Arial" w:hAnsi="Arial" w:cs="Arial"/>
          <w:sz w:val="22"/>
        </w:rPr>
        <w:t xml:space="preserve">“Ten years ago, there were many who didn’t think </w:t>
      </w:r>
      <w:proofErr w:type="spellStart"/>
      <w:r>
        <w:rPr>
          <w:rFonts w:ascii="Arial" w:hAnsi="Arial" w:cs="Arial"/>
          <w:sz w:val="22"/>
        </w:rPr>
        <w:t>SOx</w:t>
      </w:r>
      <w:proofErr w:type="spellEnd"/>
      <w:r>
        <w:rPr>
          <w:rFonts w:ascii="Arial" w:hAnsi="Arial" w:cs="Arial"/>
          <w:sz w:val="22"/>
        </w:rPr>
        <w:t xml:space="preserve"> scrubbers were feasible,” says Erik Haveman, </w:t>
      </w:r>
      <w:r w:rsidRPr="00EE42DA">
        <w:rPr>
          <w:rFonts w:ascii="Arial" w:hAnsi="Arial" w:cs="Arial"/>
          <w:sz w:val="22"/>
        </w:rPr>
        <w:t xml:space="preserve">Sales Director, Exhaust Gas Cleaning </w:t>
      </w:r>
      <w:r>
        <w:rPr>
          <w:rFonts w:ascii="Arial" w:hAnsi="Arial" w:cs="Arial"/>
          <w:sz w:val="22"/>
        </w:rPr>
        <w:t>at Alfa Laval. “People simply weren’t convinced that a scrubber could meet ECA limits while operating in a marine environment</w:t>
      </w:r>
      <w:r w:rsidR="00CE6E91">
        <w:rPr>
          <w:rFonts w:ascii="Arial" w:hAnsi="Arial" w:cs="Arial"/>
          <w:sz w:val="22"/>
        </w:rPr>
        <w:t>, and the doubts about closed-loop scrubbing were even greater</w:t>
      </w:r>
      <w:r>
        <w:rPr>
          <w:rFonts w:ascii="Arial" w:hAnsi="Arial" w:cs="Arial"/>
          <w:sz w:val="22"/>
        </w:rPr>
        <w:t xml:space="preserve">. Alfa Laval had sold scrubbers as part of inert gas systems for many years, </w:t>
      </w:r>
      <w:r w:rsidR="00D60CBA">
        <w:rPr>
          <w:rFonts w:ascii="Arial" w:hAnsi="Arial" w:cs="Arial"/>
          <w:sz w:val="22"/>
        </w:rPr>
        <w:t>and we had the water cleaning expertise needed for closed-loop operation. B</w:t>
      </w:r>
      <w:r>
        <w:rPr>
          <w:rFonts w:ascii="Arial" w:hAnsi="Arial" w:cs="Arial"/>
          <w:sz w:val="22"/>
        </w:rPr>
        <w:t xml:space="preserve">ut the system and </w:t>
      </w:r>
      <w:r w:rsidR="003C133F">
        <w:rPr>
          <w:rFonts w:ascii="Arial" w:hAnsi="Arial" w:cs="Arial"/>
          <w:sz w:val="22"/>
        </w:rPr>
        <w:t xml:space="preserve">the </w:t>
      </w:r>
      <w:r>
        <w:rPr>
          <w:rFonts w:ascii="Arial" w:hAnsi="Arial" w:cs="Arial"/>
          <w:sz w:val="22"/>
        </w:rPr>
        <w:t xml:space="preserve">challenges </w:t>
      </w:r>
      <w:r w:rsidR="007A79E8">
        <w:rPr>
          <w:rFonts w:ascii="Arial" w:hAnsi="Arial" w:cs="Arial"/>
          <w:sz w:val="22"/>
        </w:rPr>
        <w:t xml:space="preserve">here </w:t>
      </w:r>
      <w:r>
        <w:rPr>
          <w:rFonts w:ascii="Arial" w:hAnsi="Arial" w:cs="Arial"/>
          <w:sz w:val="22"/>
        </w:rPr>
        <w:t xml:space="preserve">were on </w:t>
      </w:r>
      <w:r w:rsidR="007A79E8">
        <w:rPr>
          <w:rFonts w:ascii="Arial" w:hAnsi="Arial" w:cs="Arial"/>
          <w:sz w:val="22"/>
        </w:rPr>
        <w:t xml:space="preserve">a </w:t>
      </w:r>
      <w:r>
        <w:rPr>
          <w:rFonts w:ascii="Arial" w:hAnsi="Arial" w:cs="Arial"/>
          <w:sz w:val="22"/>
        </w:rPr>
        <w:t xml:space="preserve">completely </w:t>
      </w:r>
      <w:r w:rsidR="00D60CBA">
        <w:rPr>
          <w:rFonts w:ascii="Arial" w:hAnsi="Arial" w:cs="Arial"/>
          <w:sz w:val="22"/>
        </w:rPr>
        <w:t>new</w:t>
      </w:r>
      <w:r>
        <w:rPr>
          <w:rFonts w:ascii="Arial" w:hAnsi="Arial" w:cs="Arial"/>
          <w:sz w:val="22"/>
        </w:rPr>
        <w:t xml:space="preserve"> scale.”</w:t>
      </w:r>
    </w:p>
    <w:p w14:paraId="2E3D9297" w14:textId="3B1741FA" w:rsidR="00392057" w:rsidRDefault="00392057" w:rsidP="0015683F">
      <w:pPr>
        <w:widowControl w:val="0"/>
        <w:autoSpaceDE w:val="0"/>
        <w:autoSpaceDN w:val="0"/>
        <w:adjustRightInd w:val="0"/>
        <w:spacing w:line="360" w:lineRule="auto"/>
        <w:rPr>
          <w:rFonts w:ascii="Arial" w:hAnsi="Arial" w:cs="Arial"/>
          <w:sz w:val="22"/>
        </w:rPr>
      </w:pPr>
    </w:p>
    <w:p w14:paraId="064AE772" w14:textId="4ACA20C6" w:rsidR="00524153" w:rsidRPr="00BA11DF" w:rsidRDefault="007A79E8" w:rsidP="0015683F">
      <w:pPr>
        <w:widowControl w:val="0"/>
        <w:autoSpaceDE w:val="0"/>
        <w:autoSpaceDN w:val="0"/>
        <w:adjustRightInd w:val="0"/>
        <w:spacing w:line="360" w:lineRule="auto"/>
        <w:rPr>
          <w:rFonts w:ascii="Arial" w:hAnsi="Arial" w:cs="Arial"/>
          <w:sz w:val="22"/>
        </w:rPr>
      </w:pPr>
      <w:r>
        <w:rPr>
          <w:rFonts w:ascii="Arial" w:hAnsi="Arial" w:cs="Arial"/>
          <w:sz w:val="22"/>
        </w:rPr>
        <w:t>A</w:t>
      </w:r>
      <w:r w:rsidR="00524153">
        <w:rPr>
          <w:rFonts w:ascii="Arial" w:hAnsi="Arial" w:cs="Arial"/>
          <w:sz w:val="22"/>
        </w:rPr>
        <w:t xml:space="preserve"> decade later, </w:t>
      </w:r>
      <w:r w:rsidR="00D60CBA">
        <w:rPr>
          <w:rFonts w:ascii="Arial" w:hAnsi="Arial" w:cs="Arial"/>
          <w:sz w:val="22"/>
        </w:rPr>
        <w:t>the merits of both the scrubber and the centrifugal water cleaning unit are undeniable. T</w:t>
      </w:r>
      <w:r w:rsidR="00524153" w:rsidRPr="00BA11DF">
        <w:rPr>
          <w:rFonts w:ascii="Arial" w:hAnsi="Arial" w:cs="Arial"/>
          <w:sz w:val="22"/>
        </w:rPr>
        <w:t xml:space="preserve">he </w:t>
      </w:r>
      <w:proofErr w:type="spellStart"/>
      <w:r w:rsidR="00524153" w:rsidRPr="00BA11DF">
        <w:rPr>
          <w:rFonts w:ascii="Arial" w:hAnsi="Arial" w:cs="Arial"/>
          <w:sz w:val="22"/>
        </w:rPr>
        <w:t>PureSOx</w:t>
      </w:r>
      <w:proofErr w:type="spellEnd"/>
      <w:r w:rsidR="00524153" w:rsidRPr="00BA11DF">
        <w:rPr>
          <w:rFonts w:ascii="Arial" w:hAnsi="Arial" w:cs="Arial"/>
          <w:sz w:val="22"/>
        </w:rPr>
        <w:t xml:space="preserve"> </w:t>
      </w:r>
      <w:r w:rsidR="00D60CBA">
        <w:rPr>
          <w:rFonts w:ascii="Arial" w:hAnsi="Arial" w:cs="Arial"/>
          <w:sz w:val="22"/>
        </w:rPr>
        <w:t>system</w:t>
      </w:r>
      <w:r w:rsidR="00524153" w:rsidRPr="00BA11DF">
        <w:rPr>
          <w:rFonts w:ascii="Arial" w:hAnsi="Arial" w:cs="Arial"/>
          <w:sz w:val="22"/>
        </w:rPr>
        <w:t xml:space="preserve"> on </w:t>
      </w:r>
      <w:proofErr w:type="spellStart"/>
      <w:r w:rsidR="00524153" w:rsidRPr="00BA11DF">
        <w:rPr>
          <w:rFonts w:ascii="Arial" w:hAnsi="Arial" w:cs="Arial"/>
          <w:sz w:val="22"/>
        </w:rPr>
        <w:t>Ficaria</w:t>
      </w:r>
      <w:proofErr w:type="spellEnd"/>
      <w:r w:rsidR="00524153" w:rsidRPr="00BA11DF">
        <w:rPr>
          <w:rFonts w:ascii="Arial" w:hAnsi="Arial" w:cs="Arial"/>
          <w:sz w:val="22"/>
        </w:rPr>
        <w:t xml:space="preserve"> Seaways has spent thousands of hours in compliant operation – and is still going strong.</w:t>
      </w:r>
      <w:r w:rsidRPr="00BA11DF">
        <w:rPr>
          <w:rFonts w:ascii="Arial" w:hAnsi="Arial" w:cs="Arial"/>
          <w:sz w:val="22"/>
        </w:rPr>
        <w:t xml:space="preserve"> In fact, so is every other </w:t>
      </w:r>
      <w:proofErr w:type="spellStart"/>
      <w:r w:rsidRPr="00BA11DF">
        <w:rPr>
          <w:rFonts w:ascii="Arial" w:hAnsi="Arial" w:cs="Arial"/>
          <w:sz w:val="22"/>
        </w:rPr>
        <w:t>PureSOx</w:t>
      </w:r>
      <w:proofErr w:type="spellEnd"/>
      <w:r w:rsidRPr="00BA11DF">
        <w:rPr>
          <w:rFonts w:ascii="Arial" w:hAnsi="Arial" w:cs="Arial"/>
          <w:sz w:val="22"/>
        </w:rPr>
        <w:t xml:space="preserve"> system ever installed. This flawless track record is unmatched by any other supplier to the industry</w:t>
      </w:r>
      <w:r w:rsidR="006D3078" w:rsidRPr="00BA11DF">
        <w:rPr>
          <w:rFonts w:ascii="Arial" w:hAnsi="Arial" w:cs="Arial"/>
          <w:sz w:val="22"/>
        </w:rPr>
        <w:t xml:space="preserve">, and </w:t>
      </w:r>
      <w:r w:rsidR="00E92657" w:rsidRPr="00BA11DF">
        <w:rPr>
          <w:rFonts w:ascii="Arial" w:hAnsi="Arial" w:cs="Arial"/>
          <w:sz w:val="22"/>
        </w:rPr>
        <w:t xml:space="preserve">it </w:t>
      </w:r>
      <w:r w:rsidR="006D3078" w:rsidRPr="00BA11DF">
        <w:rPr>
          <w:rFonts w:ascii="Arial" w:hAnsi="Arial" w:cs="Arial"/>
          <w:sz w:val="22"/>
        </w:rPr>
        <w:t>is underpinned by Alfa Laval’s 100 years of marine experience as a whole.</w:t>
      </w:r>
    </w:p>
    <w:p w14:paraId="688594A9" w14:textId="50EB9808" w:rsidR="00622BBD" w:rsidRDefault="00622BBD" w:rsidP="0056544E">
      <w:pPr>
        <w:widowControl w:val="0"/>
        <w:autoSpaceDE w:val="0"/>
        <w:autoSpaceDN w:val="0"/>
        <w:adjustRightInd w:val="0"/>
        <w:spacing w:line="360" w:lineRule="auto"/>
        <w:rPr>
          <w:rFonts w:ascii="Arial" w:hAnsi="Arial" w:cs="Arial"/>
          <w:sz w:val="22"/>
        </w:rPr>
      </w:pPr>
    </w:p>
    <w:p w14:paraId="7934414C" w14:textId="16F7E5D7" w:rsidR="0023273D" w:rsidRPr="0023273D" w:rsidRDefault="0023273D" w:rsidP="0056544E">
      <w:pPr>
        <w:widowControl w:val="0"/>
        <w:autoSpaceDE w:val="0"/>
        <w:autoSpaceDN w:val="0"/>
        <w:adjustRightInd w:val="0"/>
        <w:spacing w:line="360" w:lineRule="auto"/>
        <w:rPr>
          <w:rFonts w:ascii="Arial" w:hAnsi="Arial" w:cs="Arial"/>
          <w:b/>
          <w:sz w:val="22"/>
        </w:rPr>
      </w:pPr>
      <w:r w:rsidRPr="0023273D">
        <w:rPr>
          <w:rFonts w:ascii="Arial" w:hAnsi="Arial" w:cs="Arial"/>
          <w:b/>
          <w:sz w:val="22"/>
        </w:rPr>
        <w:t>From theory to experience</w:t>
      </w:r>
    </w:p>
    <w:p w14:paraId="7C76A228" w14:textId="06A102BB" w:rsidR="00EE7A5D" w:rsidRDefault="006D3078" w:rsidP="0056544E">
      <w:pPr>
        <w:widowControl w:val="0"/>
        <w:autoSpaceDE w:val="0"/>
        <w:autoSpaceDN w:val="0"/>
        <w:adjustRightInd w:val="0"/>
        <w:spacing w:line="360" w:lineRule="auto"/>
        <w:rPr>
          <w:rFonts w:ascii="Arial" w:hAnsi="Arial" w:cs="Arial"/>
          <w:sz w:val="22"/>
        </w:rPr>
      </w:pPr>
      <w:r w:rsidRPr="00BA11DF">
        <w:rPr>
          <w:rFonts w:ascii="Arial" w:hAnsi="Arial" w:cs="Arial"/>
          <w:sz w:val="22"/>
        </w:rPr>
        <w:t>“</w:t>
      </w:r>
      <w:r w:rsidR="00E92657" w:rsidRPr="00BA11DF">
        <w:rPr>
          <w:rFonts w:ascii="Arial" w:hAnsi="Arial" w:cs="Arial"/>
          <w:sz w:val="22"/>
        </w:rPr>
        <w:t>The ten-year mark is an important</w:t>
      </w:r>
      <w:r w:rsidR="005876F5" w:rsidRPr="00BA11DF">
        <w:rPr>
          <w:rFonts w:ascii="Arial" w:hAnsi="Arial" w:cs="Arial"/>
          <w:sz w:val="22"/>
        </w:rPr>
        <w:t xml:space="preserve"> milestone for Alfa Laval,</w:t>
      </w:r>
      <w:r w:rsidR="00E92657" w:rsidRPr="00BA11DF">
        <w:rPr>
          <w:rFonts w:ascii="Arial" w:hAnsi="Arial" w:cs="Arial"/>
          <w:sz w:val="22"/>
        </w:rPr>
        <w:t xml:space="preserve"> but</w:t>
      </w:r>
      <w:r w:rsidR="005876F5" w:rsidRPr="00BA11DF">
        <w:rPr>
          <w:rFonts w:ascii="Arial" w:hAnsi="Arial" w:cs="Arial"/>
          <w:sz w:val="22"/>
        </w:rPr>
        <w:t xml:space="preserve"> it </w:t>
      </w:r>
      <w:r w:rsidRPr="00BA11DF">
        <w:rPr>
          <w:rFonts w:ascii="Arial" w:hAnsi="Arial" w:cs="Arial"/>
          <w:sz w:val="22"/>
        </w:rPr>
        <w:t>also holds weight</w:t>
      </w:r>
      <w:r w:rsidR="005876F5" w:rsidRPr="00BA11DF">
        <w:rPr>
          <w:rFonts w:ascii="Arial" w:hAnsi="Arial" w:cs="Arial"/>
          <w:sz w:val="22"/>
        </w:rPr>
        <w:t xml:space="preserve"> for customers </w:t>
      </w:r>
      <w:r w:rsidRPr="00BA11DF">
        <w:rPr>
          <w:rFonts w:ascii="Arial" w:hAnsi="Arial" w:cs="Arial"/>
          <w:sz w:val="22"/>
        </w:rPr>
        <w:t>facing</w:t>
      </w:r>
      <w:r w:rsidR="005876F5" w:rsidRPr="00BA11DF">
        <w:rPr>
          <w:rFonts w:ascii="Arial" w:hAnsi="Arial" w:cs="Arial"/>
          <w:sz w:val="22"/>
        </w:rPr>
        <w:t xml:space="preserve"> the global sulphur cap</w:t>
      </w:r>
      <w:r w:rsidRPr="00BA11DF">
        <w:rPr>
          <w:rFonts w:ascii="Arial" w:hAnsi="Arial" w:cs="Arial"/>
          <w:sz w:val="22"/>
        </w:rPr>
        <w:t>,” Haveman says. “</w:t>
      </w:r>
      <w:r w:rsidR="00EE7A5D" w:rsidRPr="00BA11DF">
        <w:rPr>
          <w:rFonts w:ascii="Arial" w:hAnsi="Arial" w:cs="Arial"/>
          <w:sz w:val="22"/>
        </w:rPr>
        <w:t xml:space="preserve">It </w:t>
      </w:r>
      <w:r w:rsidR="00E92657" w:rsidRPr="00BA11DF">
        <w:rPr>
          <w:rFonts w:ascii="Arial" w:hAnsi="Arial" w:cs="Arial"/>
          <w:sz w:val="22"/>
        </w:rPr>
        <w:t>means</w:t>
      </w:r>
      <w:r w:rsidRPr="00BA11DF">
        <w:rPr>
          <w:rFonts w:ascii="Arial" w:hAnsi="Arial" w:cs="Arial"/>
          <w:sz w:val="22"/>
        </w:rPr>
        <w:t xml:space="preserve"> that our claims about </w:t>
      </w:r>
      <w:proofErr w:type="spellStart"/>
      <w:r w:rsidRPr="00BA11DF">
        <w:rPr>
          <w:rFonts w:ascii="Arial" w:hAnsi="Arial" w:cs="Arial"/>
          <w:sz w:val="22"/>
        </w:rPr>
        <w:lastRenderedPageBreak/>
        <w:t>PureSOx</w:t>
      </w:r>
      <w:proofErr w:type="spellEnd"/>
      <w:r w:rsidRPr="00BA11DF">
        <w:rPr>
          <w:rFonts w:ascii="Arial" w:hAnsi="Arial" w:cs="Arial"/>
          <w:sz w:val="22"/>
        </w:rPr>
        <w:t xml:space="preserve"> are not theoretical, but have been proven at sea, time and time again.”</w:t>
      </w:r>
    </w:p>
    <w:p w14:paraId="58F73AFC" w14:textId="57066A8A" w:rsidR="006D3078" w:rsidRDefault="006D3078" w:rsidP="0056544E">
      <w:pPr>
        <w:widowControl w:val="0"/>
        <w:autoSpaceDE w:val="0"/>
        <w:autoSpaceDN w:val="0"/>
        <w:adjustRightInd w:val="0"/>
        <w:spacing w:line="360" w:lineRule="auto"/>
        <w:rPr>
          <w:rFonts w:ascii="Arial" w:hAnsi="Arial" w:cs="Arial"/>
          <w:sz w:val="22"/>
        </w:rPr>
      </w:pPr>
    </w:p>
    <w:p w14:paraId="2C3221BA" w14:textId="1B11FFC5" w:rsidR="00BA11DF" w:rsidRDefault="00BA11DF" w:rsidP="0056544E">
      <w:pPr>
        <w:widowControl w:val="0"/>
        <w:autoSpaceDE w:val="0"/>
        <w:autoSpaceDN w:val="0"/>
        <w:adjustRightInd w:val="0"/>
        <w:spacing w:line="360" w:lineRule="auto"/>
        <w:rPr>
          <w:rFonts w:ascii="Arial" w:hAnsi="Arial" w:cs="Arial"/>
          <w:sz w:val="22"/>
        </w:rPr>
      </w:pPr>
      <w:r>
        <w:rPr>
          <w:rFonts w:ascii="Arial" w:hAnsi="Arial" w:cs="Arial"/>
          <w:sz w:val="22"/>
        </w:rPr>
        <w:t xml:space="preserve">During the course of the past ten years, </w:t>
      </w:r>
      <w:proofErr w:type="spellStart"/>
      <w:r>
        <w:rPr>
          <w:rFonts w:ascii="Arial" w:hAnsi="Arial" w:cs="Arial"/>
          <w:sz w:val="22"/>
        </w:rPr>
        <w:t>PureSOx</w:t>
      </w:r>
      <w:proofErr w:type="spellEnd"/>
      <w:r>
        <w:rPr>
          <w:rFonts w:ascii="Arial" w:hAnsi="Arial" w:cs="Arial"/>
          <w:sz w:val="22"/>
        </w:rPr>
        <w:t xml:space="preserve"> has been installed on vessels of nearly every type. </w:t>
      </w:r>
      <w:r w:rsidR="00C1679C">
        <w:rPr>
          <w:rFonts w:ascii="Arial" w:hAnsi="Arial" w:cs="Arial"/>
          <w:sz w:val="22"/>
        </w:rPr>
        <w:t xml:space="preserve">This experience is valuable in the current wave of retrofits, </w:t>
      </w:r>
      <w:r w:rsidR="00187086">
        <w:rPr>
          <w:rFonts w:ascii="Arial" w:hAnsi="Arial" w:cs="Arial"/>
          <w:sz w:val="22"/>
        </w:rPr>
        <w:t xml:space="preserve">where limited space demands practical </w:t>
      </w:r>
      <w:r w:rsidR="001F53AC">
        <w:rPr>
          <w:rFonts w:ascii="Arial" w:hAnsi="Arial" w:cs="Arial"/>
          <w:sz w:val="22"/>
        </w:rPr>
        <w:t>answers</w:t>
      </w:r>
      <w:r w:rsidR="00187086">
        <w:rPr>
          <w:rFonts w:ascii="Arial" w:hAnsi="Arial" w:cs="Arial"/>
          <w:sz w:val="22"/>
        </w:rPr>
        <w:t>.</w:t>
      </w:r>
      <w:r w:rsidR="00027A8A">
        <w:rPr>
          <w:rFonts w:ascii="Arial" w:hAnsi="Arial" w:cs="Arial"/>
          <w:sz w:val="22"/>
        </w:rPr>
        <w:t xml:space="preserve"> Alfa Laval </w:t>
      </w:r>
      <w:r w:rsidR="001F53AC">
        <w:rPr>
          <w:rFonts w:ascii="Arial" w:hAnsi="Arial" w:cs="Arial"/>
          <w:sz w:val="22"/>
        </w:rPr>
        <w:t>has found solutions</w:t>
      </w:r>
      <w:r w:rsidR="008F1777">
        <w:rPr>
          <w:rFonts w:ascii="Arial" w:hAnsi="Arial" w:cs="Arial"/>
          <w:sz w:val="22"/>
        </w:rPr>
        <w:t xml:space="preserve"> not only to</w:t>
      </w:r>
      <w:r w:rsidR="00027A8A">
        <w:rPr>
          <w:rFonts w:ascii="Arial" w:hAnsi="Arial" w:cs="Arial"/>
          <w:sz w:val="22"/>
        </w:rPr>
        <w:t xml:space="preserve"> </w:t>
      </w:r>
      <w:r w:rsidR="008F1777">
        <w:rPr>
          <w:rFonts w:ascii="Arial" w:hAnsi="Arial" w:cs="Arial"/>
          <w:sz w:val="22"/>
        </w:rPr>
        <w:t>vessel</w:t>
      </w:r>
      <w:r w:rsidR="00027A8A">
        <w:rPr>
          <w:rFonts w:ascii="Arial" w:hAnsi="Arial" w:cs="Arial"/>
          <w:sz w:val="22"/>
        </w:rPr>
        <w:t xml:space="preserve"> complexity, but also </w:t>
      </w:r>
      <w:r w:rsidR="001F53AC">
        <w:rPr>
          <w:rFonts w:ascii="Arial" w:hAnsi="Arial" w:cs="Arial"/>
          <w:sz w:val="22"/>
        </w:rPr>
        <w:t xml:space="preserve">for </w:t>
      </w:r>
      <w:r w:rsidR="00027A8A">
        <w:rPr>
          <w:rFonts w:ascii="Arial" w:hAnsi="Arial" w:cs="Arial"/>
          <w:sz w:val="22"/>
        </w:rPr>
        <w:t xml:space="preserve">the complex process of working with shipyards, engineering companies and </w:t>
      </w:r>
      <w:r w:rsidR="001F53AC">
        <w:rPr>
          <w:rFonts w:ascii="Arial" w:hAnsi="Arial" w:cs="Arial"/>
          <w:sz w:val="22"/>
        </w:rPr>
        <w:t xml:space="preserve">the </w:t>
      </w:r>
      <w:r w:rsidR="00027A8A">
        <w:rPr>
          <w:rFonts w:ascii="Arial" w:hAnsi="Arial" w:cs="Arial"/>
          <w:sz w:val="22"/>
        </w:rPr>
        <w:t>other partners</w:t>
      </w:r>
      <w:r w:rsidR="001F53AC">
        <w:rPr>
          <w:rFonts w:ascii="Arial" w:hAnsi="Arial" w:cs="Arial"/>
          <w:sz w:val="22"/>
        </w:rPr>
        <w:t xml:space="preserve"> involved.</w:t>
      </w:r>
      <w:r w:rsidR="00027A8A">
        <w:rPr>
          <w:rFonts w:ascii="Arial" w:hAnsi="Arial" w:cs="Arial"/>
          <w:sz w:val="22"/>
        </w:rPr>
        <w:t xml:space="preserve"> </w:t>
      </w:r>
    </w:p>
    <w:p w14:paraId="05FB0F49" w14:textId="77777777" w:rsidR="00C1679C" w:rsidRDefault="00C1679C" w:rsidP="0056544E">
      <w:pPr>
        <w:widowControl w:val="0"/>
        <w:autoSpaceDE w:val="0"/>
        <w:autoSpaceDN w:val="0"/>
        <w:adjustRightInd w:val="0"/>
        <w:spacing w:line="360" w:lineRule="auto"/>
        <w:rPr>
          <w:rFonts w:ascii="Arial" w:hAnsi="Arial" w:cs="Arial"/>
          <w:sz w:val="22"/>
        </w:rPr>
      </w:pPr>
    </w:p>
    <w:p w14:paraId="355BCB21" w14:textId="76ABB7FE" w:rsidR="0023273D" w:rsidRPr="0023273D" w:rsidRDefault="00B0674A" w:rsidP="0023273D">
      <w:pPr>
        <w:widowControl w:val="0"/>
        <w:autoSpaceDE w:val="0"/>
        <w:autoSpaceDN w:val="0"/>
        <w:adjustRightInd w:val="0"/>
        <w:spacing w:line="360" w:lineRule="auto"/>
        <w:rPr>
          <w:rFonts w:ascii="Arial" w:hAnsi="Arial" w:cs="Arial"/>
          <w:b/>
          <w:sz w:val="22"/>
        </w:rPr>
      </w:pPr>
      <w:r>
        <w:rPr>
          <w:rFonts w:ascii="Arial" w:hAnsi="Arial" w:cs="Arial"/>
          <w:b/>
          <w:sz w:val="22"/>
        </w:rPr>
        <w:t>Positioned today to meet the future</w:t>
      </w:r>
    </w:p>
    <w:p w14:paraId="2774ADAF" w14:textId="2E600991" w:rsidR="00E961BF" w:rsidRDefault="00D268A8" w:rsidP="0056544E">
      <w:pPr>
        <w:widowControl w:val="0"/>
        <w:autoSpaceDE w:val="0"/>
        <w:autoSpaceDN w:val="0"/>
        <w:adjustRightInd w:val="0"/>
        <w:spacing w:line="360" w:lineRule="auto"/>
        <w:rPr>
          <w:rFonts w:ascii="Arial" w:hAnsi="Arial" w:cs="Arial"/>
          <w:sz w:val="22"/>
        </w:rPr>
      </w:pPr>
      <w:r>
        <w:rPr>
          <w:rFonts w:ascii="Arial" w:hAnsi="Arial" w:cs="Arial"/>
          <w:sz w:val="22"/>
        </w:rPr>
        <w:t xml:space="preserve">Alfa Laval </w:t>
      </w:r>
      <w:r w:rsidR="0023273D">
        <w:rPr>
          <w:rFonts w:ascii="Arial" w:hAnsi="Arial" w:cs="Arial"/>
          <w:sz w:val="22"/>
        </w:rPr>
        <w:t xml:space="preserve">also </w:t>
      </w:r>
      <w:r>
        <w:rPr>
          <w:rFonts w:ascii="Arial" w:hAnsi="Arial" w:cs="Arial"/>
          <w:sz w:val="22"/>
        </w:rPr>
        <w:t>has a head start in production</w:t>
      </w:r>
      <w:r w:rsidR="002B620B">
        <w:rPr>
          <w:rFonts w:ascii="Arial" w:hAnsi="Arial" w:cs="Arial"/>
          <w:sz w:val="22"/>
        </w:rPr>
        <w:t xml:space="preserve"> capability</w:t>
      </w:r>
      <w:r>
        <w:rPr>
          <w:rFonts w:ascii="Arial" w:hAnsi="Arial" w:cs="Arial"/>
          <w:sz w:val="22"/>
        </w:rPr>
        <w:t xml:space="preserve">, even if the global sulphur cap has </w:t>
      </w:r>
      <w:r w:rsidR="002B620B">
        <w:rPr>
          <w:rFonts w:ascii="Arial" w:hAnsi="Arial" w:cs="Arial"/>
          <w:sz w:val="22"/>
        </w:rPr>
        <w:t>led to</w:t>
      </w:r>
      <w:r>
        <w:rPr>
          <w:rFonts w:ascii="Arial" w:hAnsi="Arial" w:cs="Arial"/>
          <w:sz w:val="22"/>
        </w:rPr>
        <w:t xml:space="preserve"> a spike in demand.</w:t>
      </w:r>
      <w:r w:rsidR="00E961BF">
        <w:rPr>
          <w:rFonts w:ascii="Arial" w:hAnsi="Arial" w:cs="Arial"/>
          <w:sz w:val="22"/>
        </w:rPr>
        <w:t xml:space="preserve"> Having developed a well-functioning production apparatus in the early years of the scrubber market, the company has since been </w:t>
      </w:r>
      <w:r w:rsidR="00341266">
        <w:rPr>
          <w:rFonts w:ascii="Arial" w:hAnsi="Arial" w:cs="Arial"/>
          <w:sz w:val="22"/>
        </w:rPr>
        <w:t>focused</w:t>
      </w:r>
      <w:r w:rsidR="00E961BF">
        <w:rPr>
          <w:rFonts w:ascii="Arial" w:hAnsi="Arial" w:cs="Arial"/>
          <w:sz w:val="22"/>
        </w:rPr>
        <w:t xml:space="preserve"> on scaling up with retained quality. </w:t>
      </w:r>
      <w:r w:rsidR="004E4372">
        <w:rPr>
          <w:rFonts w:ascii="Arial" w:hAnsi="Arial" w:cs="Arial"/>
          <w:sz w:val="22"/>
        </w:rPr>
        <w:t>The</w:t>
      </w:r>
      <w:r w:rsidR="00341266">
        <w:rPr>
          <w:rFonts w:ascii="Arial" w:hAnsi="Arial" w:cs="Arial"/>
          <w:sz w:val="22"/>
        </w:rPr>
        <w:t xml:space="preserve"> vital p</w:t>
      </w:r>
      <w:r w:rsidR="00E961BF">
        <w:rPr>
          <w:rFonts w:ascii="Arial" w:hAnsi="Arial" w:cs="Arial"/>
          <w:sz w:val="22"/>
        </w:rPr>
        <w:t>rocess</w:t>
      </w:r>
      <w:r w:rsidR="00341266">
        <w:rPr>
          <w:rFonts w:ascii="Arial" w:hAnsi="Arial" w:cs="Arial"/>
          <w:sz w:val="22"/>
        </w:rPr>
        <w:t>es</w:t>
      </w:r>
      <w:r w:rsidR="00E961BF">
        <w:rPr>
          <w:rFonts w:ascii="Arial" w:hAnsi="Arial" w:cs="Arial"/>
          <w:sz w:val="22"/>
        </w:rPr>
        <w:t xml:space="preserve"> and routines</w:t>
      </w:r>
      <w:r w:rsidR="00341266">
        <w:rPr>
          <w:rFonts w:ascii="Arial" w:hAnsi="Arial" w:cs="Arial"/>
          <w:sz w:val="22"/>
        </w:rPr>
        <w:t xml:space="preserve"> are already in place, along with the physical capacity to machine </w:t>
      </w:r>
      <w:r w:rsidR="004E4372">
        <w:rPr>
          <w:rFonts w:ascii="Arial" w:hAnsi="Arial" w:cs="Arial"/>
          <w:sz w:val="22"/>
        </w:rPr>
        <w:t xml:space="preserve">the </w:t>
      </w:r>
      <w:r w:rsidR="00341266">
        <w:rPr>
          <w:rFonts w:ascii="Arial" w:hAnsi="Arial" w:cs="Arial"/>
          <w:sz w:val="22"/>
        </w:rPr>
        <w:t>large metal components.</w:t>
      </w:r>
    </w:p>
    <w:p w14:paraId="0C03E3EE" w14:textId="3F309950" w:rsidR="004F2A83" w:rsidRDefault="004F2A83" w:rsidP="0056544E">
      <w:pPr>
        <w:widowControl w:val="0"/>
        <w:autoSpaceDE w:val="0"/>
        <w:autoSpaceDN w:val="0"/>
        <w:adjustRightInd w:val="0"/>
        <w:spacing w:line="360" w:lineRule="auto"/>
        <w:rPr>
          <w:rFonts w:ascii="Arial" w:hAnsi="Arial" w:cs="Arial"/>
          <w:sz w:val="22"/>
        </w:rPr>
      </w:pPr>
    </w:p>
    <w:p w14:paraId="4676672E" w14:textId="2072F311" w:rsidR="001F4863" w:rsidRDefault="001F4863" w:rsidP="0056544E">
      <w:pPr>
        <w:widowControl w:val="0"/>
        <w:autoSpaceDE w:val="0"/>
        <w:autoSpaceDN w:val="0"/>
        <w:adjustRightInd w:val="0"/>
        <w:spacing w:line="360" w:lineRule="auto"/>
        <w:rPr>
          <w:rFonts w:ascii="Arial" w:hAnsi="Arial" w:cs="Arial"/>
          <w:sz w:val="22"/>
        </w:rPr>
      </w:pPr>
      <w:r>
        <w:rPr>
          <w:rFonts w:ascii="Arial" w:hAnsi="Arial" w:cs="Arial"/>
          <w:sz w:val="22"/>
        </w:rPr>
        <w:t xml:space="preserve">Perhaps more important, however, is the head start Alfa Laval has in </w:t>
      </w:r>
      <w:r w:rsidR="006D7E05">
        <w:rPr>
          <w:rFonts w:ascii="Arial" w:hAnsi="Arial" w:cs="Arial"/>
          <w:sz w:val="22"/>
        </w:rPr>
        <w:t xml:space="preserve">scrubber </w:t>
      </w:r>
      <w:r>
        <w:rPr>
          <w:rFonts w:ascii="Arial" w:hAnsi="Arial" w:cs="Arial"/>
          <w:sz w:val="22"/>
        </w:rPr>
        <w:t xml:space="preserve">services and optimization. Having followed dozens of </w:t>
      </w:r>
      <w:proofErr w:type="spellStart"/>
      <w:r>
        <w:rPr>
          <w:rFonts w:ascii="Arial" w:hAnsi="Arial" w:cs="Arial"/>
          <w:sz w:val="22"/>
        </w:rPr>
        <w:t>PureSOx</w:t>
      </w:r>
      <w:proofErr w:type="spellEnd"/>
      <w:r>
        <w:rPr>
          <w:rFonts w:ascii="Arial" w:hAnsi="Arial" w:cs="Arial"/>
          <w:sz w:val="22"/>
        </w:rPr>
        <w:t xml:space="preserve"> installations</w:t>
      </w:r>
      <w:r w:rsidR="006D7E05">
        <w:rPr>
          <w:rFonts w:ascii="Arial" w:hAnsi="Arial" w:cs="Arial"/>
          <w:sz w:val="22"/>
        </w:rPr>
        <w:t xml:space="preserve">, on widely differing vessels and in widely </w:t>
      </w:r>
      <w:r w:rsidR="00B336BE">
        <w:rPr>
          <w:rFonts w:ascii="Arial" w:hAnsi="Arial" w:cs="Arial"/>
          <w:sz w:val="22"/>
        </w:rPr>
        <w:t>varied</w:t>
      </w:r>
      <w:r w:rsidR="006D7E05">
        <w:rPr>
          <w:rFonts w:ascii="Arial" w:hAnsi="Arial" w:cs="Arial"/>
          <w:sz w:val="22"/>
        </w:rPr>
        <w:t xml:space="preserve"> conditions, the company has amassed a significant body of working knowledge. </w:t>
      </w:r>
      <w:r w:rsidR="00C1497C">
        <w:rPr>
          <w:rFonts w:ascii="Arial" w:hAnsi="Arial" w:cs="Arial"/>
          <w:sz w:val="22"/>
        </w:rPr>
        <w:t>That knowledge has been</w:t>
      </w:r>
      <w:r w:rsidR="006D7E05">
        <w:rPr>
          <w:rFonts w:ascii="Arial" w:hAnsi="Arial" w:cs="Arial"/>
          <w:sz w:val="22"/>
        </w:rPr>
        <w:t xml:space="preserve"> packaged into a well-defined </w:t>
      </w:r>
      <w:proofErr w:type="spellStart"/>
      <w:r w:rsidR="006D7E05">
        <w:rPr>
          <w:rFonts w:ascii="Arial" w:hAnsi="Arial" w:cs="Arial"/>
          <w:sz w:val="22"/>
        </w:rPr>
        <w:t>PureSOx</w:t>
      </w:r>
      <w:proofErr w:type="spellEnd"/>
      <w:r w:rsidR="006D7E05">
        <w:rPr>
          <w:rFonts w:ascii="Arial" w:hAnsi="Arial" w:cs="Arial"/>
          <w:sz w:val="22"/>
        </w:rPr>
        <w:t xml:space="preserve"> service offering</w:t>
      </w:r>
      <w:r w:rsidR="00C1497C">
        <w:rPr>
          <w:rFonts w:ascii="Arial" w:hAnsi="Arial" w:cs="Arial"/>
          <w:sz w:val="22"/>
        </w:rPr>
        <w:t xml:space="preserve"> and is</w:t>
      </w:r>
      <w:r w:rsidR="006D7E05">
        <w:rPr>
          <w:rFonts w:ascii="Arial" w:hAnsi="Arial" w:cs="Arial"/>
          <w:sz w:val="22"/>
        </w:rPr>
        <w:t xml:space="preserve"> now being applied in new ways – such as helping customers optimize </w:t>
      </w:r>
      <w:r w:rsidR="005774C1">
        <w:rPr>
          <w:rFonts w:ascii="Arial" w:hAnsi="Arial" w:cs="Arial"/>
          <w:sz w:val="22"/>
        </w:rPr>
        <w:t>their systems</w:t>
      </w:r>
      <w:r w:rsidR="006D7E05">
        <w:rPr>
          <w:rFonts w:ascii="Arial" w:hAnsi="Arial" w:cs="Arial"/>
          <w:sz w:val="22"/>
        </w:rPr>
        <w:t xml:space="preserve"> through scrubber connectivity.</w:t>
      </w:r>
    </w:p>
    <w:p w14:paraId="557594CA" w14:textId="1BC4FB0C" w:rsidR="001F4863" w:rsidRDefault="001F4863" w:rsidP="0056544E">
      <w:pPr>
        <w:widowControl w:val="0"/>
        <w:autoSpaceDE w:val="0"/>
        <w:autoSpaceDN w:val="0"/>
        <w:adjustRightInd w:val="0"/>
        <w:spacing w:line="360" w:lineRule="auto"/>
        <w:rPr>
          <w:rFonts w:ascii="Arial" w:hAnsi="Arial" w:cs="Arial"/>
          <w:sz w:val="22"/>
        </w:rPr>
      </w:pPr>
    </w:p>
    <w:p w14:paraId="6EDFAAA3" w14:textId="21DE49B9" w:rsidR="00107743" w:rsidRDefault="00107743" w:rsidP="0056544E">
      <w:pPr>
        <w:widowControl w:val="0"/>
        <w:autoSpaceDE w:val="0"/>
        <w:autoSpaceDN w:val="0"/>
        <w:adjustRightInd w:val="0"/>
        <w:spacing w:line="360" w:lineRule="auto"/>
        <w:rPr>
          <w:rFonts w:ascii="Arial" w:hAnsi="Arial" w:cs="Arial"/>
          <w:sz w:val="22"/>
        </w:rPr>
      </w:pPr>
      <w:r>
        <w:rPr>
          <w:rFonts w:ascii="Arial" w:hAnsi="Arial" w:cs="Arial"/>
          <w:sz w:val="22"/>
        </w:rPr>
        <w:t>“With</w:t>
      </w:r>
      <w:r w:rsidR="00DA3B29">
        <w:rPr>
          <w:rFonts w:ascii="Arial" w:hAnsi="Arial" w:cs="Arial"/>
          <w:sz w:val="22"/>
        </w:rPr>
        <w:t xml:space="preserve"> our</w:t>
      </w:r>
      <w:r>
        <w:rPr>
          <w:rFonts w:ascii="Arial" w:hAnsi="Arial" w:cs="Arial"/>
          <w:sz w:val="22"/>
        </w:rPr>
        <w:t xml:space="preserve"> </w:t>
      </w:r>
      <w:proofErr w:type="spellStart"/>
      <w:r>
        <w:rPr>
          <w:rFonts w:ascii="Arial" w:hAnsi="Arial" w:cs="Arial"/>
          <w:sz w:val="22"/>
        </w:rPr>
        <w:t>PureSOx</w:t>
      </w:r>
      <w:proofErr w:type="spellEnd"/>
      <w:r>
        <w:rPr>
          <w:rFonts w:ascii="Arial" w:hAnsi="Arial" w:cs="Arial"/>
          <w:sz w:val="22"/>
        </w:rPr>
        <w:t xml:space="preserve"> Connect</w:t>
      </w:r>
      <w:r w:rsidR="00DA3B29">
        <w:rPr>
          <w:rFonts w:ascii="Arial" w:hAnsi="Arial" w:cs="Arial"/>
          <w:sz w:val="22"/>
        </w:rPr>
        <w:t xml:space="preserve"> offering, we’re entering the next phase even as other suppliers are just entering the market,” says Haveman. “A decade ago, </w:t>
      </w:r>
      <w:r w:rsidR="00BB35B9">
        <w:rPr>
          <w:rFonts w:ascii="Arial" w:hAnsi="Arial" w:cs="Arial"/>
          <w:sz w:val="22"/>
        </w:rPr>
        <w:t xml:space="preserve">our </w:t>
      </w:r>
      <w:r w:rsidR="004817BB">
        <w:rPr>
          <w:rFonts w:ascii="Arial" w:hAnsi="Arial" w:cs="Arial"/>
          <w:sz w:val="22"/>
        </w:rPr>
        <w:t>pilot</w:t>
      </w:r>
      <w:r w:rsidR="00BB35B9">
        <w:rPr>
          <w:rFonts w:ascii="Arial" w:hAnsi="Arial" w:cs="Arial"/>
          <w:sz w:val="22"/>
        </w:rPr>
        <w:t xml:space="preserve"> </w:t>
      </w:r>
      <w:proofErr w:type="spellStart"/>
      <w:r w:rsidR="00BB35B9">
        <w:rPr>
          <w:rFonts w:ascii="Arial" w:hAnsi="Arial" w:cs="Arial"/>
          <w:sz w:val="22"/>
        </w:rPr>
        <w:t>PureSOx</w:t>
      </w:r>
      <w:proofErr w:type="spellEnd"/>
      <w:r w:rsidR="00BB35B9">
        <w:rPr>
          <w:rFonts w:ascii="Arial" w:hAnsi="Arial" w:cs="Arial"/>
          <w:sz w:val="22"/>
        </w:rPr>
        <w:t xml:space="preserve"> installation was the cutting edge. Today, we’re pushing the boundaries for exhaust gas cleaning on a fleet scale.”</w:t>
      </w:r>
    </w:p>
    <w:p w14:paraId="34F48107" w14:textId="77777777" w:rsidR="00BB35B9" w:rsidRDefault="00BB35B9" w:rsidP="000D561D">
      <w:pPr>
        <w:pStyle w:val="Default"/>
        <w:spacing w:line="360" w:lineRule="auto"/>
        <w:rPr>
          <w:rFonts w:ascii="Arial" w:hAnsi="Arial" w:cs="Arial"/>
          <w:bCs/>
          <w:color w:val="auto"/>
          <w:sz w:val="22"/>
          <w:szCs w:val="22"/>
          <w:lang w:val="en-GB" w:eastAsia="en-US"/>
        </w:rPr>
      </w:pPr>
    </w:p>
    <w:p w14:paraId="5207405D" w14:textId="77777777" w:rsidR="00BB35B9" w:rsidRDefault="00BB35B9" w:rsidP="000D561D">
      <w:pPr>
        <w:pStyle w:val="Default"/>
        <w:spacing w:line="360" w:lineRule="auto"/>
        <w:rPr>
          <w:rFonts w:ascii="Arial" w:hAnsi="Arial" w:cs="Arial"/>
          <w:bCs/>
          <w:color w:val="auto"/>
          <w:sz w:val="22"/>
          <w:szCs w:val="22"/>
          <w:lang w:val="en-GB" w:eastAsia="en-US"/>
        </w:rPr>
      </w:pPr>
    </w:p>
    <w:p w14:paraId="265C50FB" w14:textId="7A059F04" w:rsidR="00001717" w:rsidRPr="004C663F" w:rsidRDefault="0042154A" w:rsidP="000D561D">
      <w:pPr>
        <w:pStyle w:val="Default"/>
        <w:spacing w:line="360" w:lineRule="auto"/>
        <w:rPr>
          <w:rFonts w:ascii="Arial" w:hAnsi="Arial" w:cs="Arial"/>
          <w:bCs/>
          <w:color w:val="auto"/>
          <w:sz w:val="22"/>
          <w:szCs w:val="22"/>
          <w:lang w:val="en-GB" w:eastAsia="en-US"/>
        </w:rPr>
      </w:pPr>
      <w:r w:rsidRPr="004C663F">
        <w:rPr>
          <w:rFonts w:ascii="Arial" w:hAnsi="Arial" w:cs="Arial"/>
          <w:bCs/>
          <w:color w:val="auto"/>
          <w:sz w:val="22"/>
          <w:szCs w:val="22"/>
          <w:lang w:val="en-GB" w:eastAsia="en-US"/>
        </w:rPr>
        <w:t>To l</w:t>
      </w:r>
      <w:r w:rsidR="00197F8F" w:rsidRPr="004C663F">
        <w:rPr>
          <w:rFonts w:ascii="Arial" w:hAnsi="Arial" w:cs="Arial"/>
          <w:bCs/>
          <w:color w:val="auto"/>
          <w:sz w:val="22"/>
          <w:szCs w:val="22"/>
          <w:lang w:val="en-GB" w:eastAsia="en-US"/>
        </w:rPr>
        <w:t>earn more about</w:t>
      </w:r>
      <w:r w:rsidRPr="004C663F">
        <w:rPr>
          <w:rFonts w:ascii="Arial" w:hAnsi="Arial" w:cs="Arial"/>
          <w:bCs/>
          <w:color w:val="auto"/>
          <w:sz w:val="22"/>
          <w:szCs w:val="22"/>
          <w:lang w:val="en-GB" w:eastAsia="en-US"/>
        </w:rPr>
        <w:t xml:space="preserve"> </w:t>
      </w:r>
      <w:r w:rsidR="00BB35B9">
        <w:rPr>
          <w:rFonts w:ascii="Arial" w:hAnsi="Arial" w:cs="Arial"/>
          <w:bCs/>
          <w:color w:val="auto"/>
          <w:sz w:val="22"/>
          <w:szCs w:val="22"/>
          <w:lang w:val="en-GB" w:eastAsia="en-US"/>
        </w:rPr>
        <w:t xml:space="preserve">Alfa Laval </w:t>
      </w:r>
      <w:proofErr w:type="spellStart"/>
      <w:r w:rsidR="00BB35B9">
        <w:rPr>
          <w:rFonts w:ascii="Arial" w:hAnsi="Arial" w:cs="Arial"/>
          <w:bCs/>
          <w:color w:val="auto"/>
          <w:sz w:val="22"/>
          <w:szCs w:val="22"/>
          <w:lang w:val="en-GB" w:eastAsia="en-US"/>
        </w:rPr>
        <w:t>PureSOx</w:t>
      </w:r>
      <w:proofErr w:type="spellEnd"/>
      <w:r w:rsidR="00001717" w:rsidRPr="004C663F">
        <w:rPr>
          <w:rFonts w:ascii="Arial" w:hAnsi="Arial" w:cs="Arial"/>
          <w:bCs/>
          <w:color w:val="auto"/>
          <w:sz w:val="22"/>
          <w:szCs w:val="22"/>
          <w:lang w:val="en-GB" w:eastAsia="en-US"/>
        </w:rPr>
        <w:t xml:space="preserve"> and Alfa Laval’s approach to </w:t>
      </w:r>
      <w:r w:rsidR="00BB35B9">
        <w:rPr>
          <w:rFonts w:ascii="Arial" w:hAnsi="Arial" w:cs="Arial"/>
          <w:bCs/>
          <w:color w:val="auto"/>
          <w:sz w:val="22"/>
          <w:szCs w:val="22"/>
          <w:lang w:val="en-GB" w:eastAsia="en-US"/>
        </w:rPr>
        <w:t>exhaust gas cleaning</w:t>
      </w:r>
      <w:r w:rsidRPr="004C663F">
        <w:rPr>
          <w:rFonts w:ascii="Arial" w:hAnsi="Arial" w:cs="Arial"/>
          <w:bCs/>
          <w:color w:val="auto"/>
          <w:sz w:val="22"/>
          <w:szCs w:val="22"/>
          <w:lang w:val="en-GB" w:eastAsia="en-US"/>
        </w:rPr>
        <w:t>, visit</w:t>
      </w:r>
      <w:r w:rsidR="00001717" w:rsidRPr="004C663F">
        <w:rPr>
          <w:rFonts w:ascii="Arial" w:hAnsi="Arial" w:cs="Arial"/>
          <w:bCs/>
          <w:color w:val="auto"/>
          <w:sz w:val="22"/>
          <w:szCs w:val="22"/>
          <w:lang w:val="en-GB" w:eastAsia="en-US"/>
        </w:rPr>
        <w:t xml:space="preserve"> </w:t>
      </w:r>
      <w:r w:rsidR="00001717" w:rsidRPr="004C663F">
        <w:rPr>
          <w:rFonts w:ascii="Arial" w:hAnsi="Arial" w:cs="Arial"/>
          <w:sz w:val="22"/>
          <w:szCs w:val="22"/>
          <w:u w:val="single"/>
          <w:lang w:val="en-GB"/>
        </w:rPr>
        <w:t>www.alfalav</w:t>
      </w:r>
      <w:r w:rsidRPr="004C663F">
        <w:rPr>
          <w:rFonts w:ascii="Arial" w:hAnsi="Arial" w:cs="Arial"/>
          <w:sz w:val="22"/>
          <w:szCs w:val="22"/>
          <w:u w:val="single"/>
          <w:lang w:val="en-GB"/>
        </w:rPr>
        <w:t>al.com/</w:t>
      </w:r>
      <w:r w:rsidR="00BB35B9">
        <w:rPr>
          <w:rFonts w:ascii="Arial" w:hAnsi="Arial" w:cs="Arial"/>
          <w:sz w:val="22"/>
          <w:szCs w:val="22"/>
          <w:u w:val="single"/>
          <w:lang w:val="en-GB"/>
        </w:rPr>
        <w:t>pure</w:t>
      </w:r>
      <w:r w:rsidR="00EF7968">
        <w:rPr>
          <w:rFonts w:ascii="Arial" w:hAnsi="Arial" w:cs="Arial"/>
          <w:sz w:val="22"/>
          <w:szCs w:val="22"/>
          <w:u w:val="single"/>
          <w:lang w:val="en-GB"/>
        </w:rPr>
        <w:t>s</w:t>
      </w:r>
      <w:bookmarkStart w:id="0" w:name="_GoBack"/>
      <w:bookmarkEnd w:id="0"/>
      <w:r w:rsidR="00BB35B9">
        <w:rPr>
          <w:rFonts w:ascii="Arial" w:hAnsi="Arial" w:cs="Arial"/>
          <w:sz w:val="22"/>
          <w:szCs w:val="22"/>
          <w:u w:val="single"/>
          <w:lang w:val="en-GB"/>
        </w:rPr>
        <w:t>ox</w:t>
      </w:r>
    </w:p>
    <w:p w14:paraId="2480686A" w14:textId="77777777" w:rsidR="00BB35B9" w:rsidRPr="00BB35B9" w:rsidRDefault="00BB35B9" w:rsidP="00BB35B9">
      <w:pPr>
        <w:pStyle w:val="Default"/>
        <w:spacing w:line="360" w:lineRule="auto"/>
        <w:rPr>
          <w:rFonts w:ascii="Arial" w:hAnsi="Arial" w:cs="Arial"/>
          <w:bCs/>
          <w:color w:val="auto"/>
          <w:sz w:val="22"/>
          <w:szCs w:val="22"/>
          <w:lang w:val="en-GB" w:eastAsia="en-US"/>
        </w:rPr>
      </w:pPr>
    </w:p>
    <w:p w14:paraId="43969854" w14:textId="77777777" w:rsidR="00BB35B9" w:rsidRPr="00BB35B9" w:rsidRDefault="00BB35B9" w:rsidP="00BB35B9">
      <w:pPr>
        <w:pStyle w:val="Default"/>
        <w:spacing w:line="360" w:lineRule="auto"/>
        <w:rPr>
          <w:rFonts w:ascii="Arial" w:hAnsi="Arial" w:cs="Arial"/>
          <w:bCs/>
          <w:color w:val="auto"/>
          <w:sz w:val="22"/>
          <w:szCs w:val="22"/>
          <w:lang w:val="en-GB" w:eastAsia="en-US"/>
        </w:rPr>
      </w:pPr>
    </w:p>
    <w:p w14:paraId="5EA49CCD" w14:textId="77777777" w:rsidR="00BB35B9" w:rsidRPr="00BB35B9" w:rsidRDefault="00BB35B9" w:rsidP="00BB35B9">
      <w:pPr>
        <w:pStyle w:val="Default"/>
        <w:spacing w:line="360" w:lineRule="auto"/>
        <w:rPr>
          <w:rFonts w:ascii="Arial" w:hAnsi="Arial" w:cs="Arial"/>
          <w:bCs/>
          <w:color w:val="auto"/>
          <w:sz w:val="22"/>
          <w:szCs w:val="22"/>
          <w:lang w:val="en-GB" w:eastAsia="en-US"/>
        </w:rPr>
      </w:pPr>
    </w:p>
    <w:p w14:paraId="2FA0EB18" w14:textId="77777777" w:rsidR="00BB35B9" w:rsidRPr="00BB35B9" w:rsidRDefault="00BB35B9" w:rsidP="00BB35B9">
      <w:pPr>
        <w:pStyle w:val="Default"/>
        <w:spacing w:line="360" w:lineRule="auto"/>
        <w:rPr>
          <w:rFonts w:ascii="Arial" w:hAnsi="Arial" w:cs="Arial"/>
          <w:bCs/>
          <w:color w:val="auto"/>
          <w:sz w:val="22"/>
          <w:szCs w:val="22"/>
          <w:lang w:val="en-GB" w:eastAsia="en-US"/>
        </w:rPr>
      </w:pPr>
    </w:p>
    <w:p w14:paraId="6569D474" w14:textId="77777777" w:rsidR="00BB35B9" w:rsidRPr="00BB35B9" w:rsidRDefault="00BB35B9" w:rsidP="00BB35B9">
      <w:pPr>
        <w:pStyle w:val="Default"/>
        <w:spacing w:line="360" w:lineRule="auto"/>
        <w:rPr>
          <w:rFonts w:ascii="Arial" w:hAnsi="Arial" w:cs="Arial"/>
          <w:bCs/>
          <w:color w:val="auto"/>
          <w:sz w:val="22"/>
          <w:szCs w:val="22"/>
          <w:lang w:val="en-GB" w:eastAsia="en-US"/>
        </w:rPr>
      </w:pPr>
    </w:p>
    <w:p w14:paraId="5FF88CF0" w14:textId="77777777" w:rsidR="00BB35B9" w:rsidRPr="00BB35B9" w:rsidRDefault="00BB35B9" w:rsidP="00BB35B9">
      <w:pPr>
        <w:pStyle w:val="Default"/>
        <w:spacing w:line="360" w:lineRule="auto"/>
        <w:rPr>
          <w:rFonts w:ascii="Arial" w:hAnsi="Arial" w:cs="Arial"/>
          <w:bCs/>
          <w:color w:val="auto"/>
          <w:sz w:val="22"/>
          <w:szCs w:val="22"/>
          <w:lang w:val="en-GB" w:eastAsia="en-US"/>
        </w:rPr>
      </w:pPr>
    </w:p>
    <w:p w14:paraId="5447A64B" w14:textId="280842D4" w:rsidR="00CE02C8" w:rsidRPr="004C663F" w:rsidRDefault="00CE02C8" w:rsidP="00CE02C8">
      <w:pPr>
        <w:pStyle w:val="NoSpacing"/>
        <w:rPr>
          <w:rFonts w:ascii="Arial" w:hAnsi="Arial" w:cs="Arial"/>
          <w:lang w:val="en-GB"/>
        </w:rPr>
      </w:pPr>
      <w:r w:rsidRPr="004C663F">
        <w:rPr>
          <w:rFonts w:ascii="Arial" w:hAnsi="Arial" w:cs="Arial"/>
          <w:b/>
          <w:lang w:val="en-GB"/>
        </w:rPr>
        <w:t>For further information, please contact</w:t>
      </w:r>
      <w:r w:rsidRPr="004C663F">
        <w:rPr>
          <w:rFonts w:ascii="Arial" w:hAnsi="Arial" w:cs="Arial"/>
          <w:lang w:val="en-GB"/>
        </w:rPr>
        <w:t>:</w:t>
      </w:r>
    </w:p>
    <w:p w14:paraId="5BC36A7B" w14:textId="77777777" w:rsidR="00CE02C8" w:rsidRPr="004C663F" w:rsidRDefault="00CE02C8" w:rsidP="00CE02C8">
      <w:pPr>
        <w:pStyle w:val="NoSpacing"/>
        <w:rPr>
          <w:rFonts w:ascii="Arial" w:hAnsi="Arial" w:cs="Arial"/>
          <w:lang w:val="en-GB"/>
        </w:rPr>
      </w:pPr>
    </w:p>
    <w:p w14:paraId="05EA2F97" w14:textId="77777777" w:rsidR="003C00B2" w:rsidRPr="00B257AC" w:rsidRDefault="003C00B2" w:rsidP="003C00B2">
      <w:pPr>
        <w:pStyle w:val="NoSpacing"/>
        <w:rPr>
          <w:rFonts w:ascii="Arial" w:hAnsi="Arial" w:cs="Arial"/>
          <w:lang w:val="en-GB"/>
        </w:rPr>
      </w:pPr>
      <w:r w:rsidRPr="00B257AC">
        <w:rPr>
          <w:rFonts w:ascii="Arial" w:hAnsi="Arial" w:cs="Arial"/>
          <w:b/>
          <w:lang w:val="en-GB"/>
        </w:rPr>
        <w:t>Erik Haveman</w:t>
      </w:r>
      <w:r w:rsidRPr="00B257AC">
        <w:rPr>
          <w:rFonts w:ascii="Arial" w:hAnsi="Arial" w:cs="Arial"/>
          <w:lang w:val="en-GB"/>
        </w:rPr>
        <w:t xml:space="preserve"> </w:t>
      </w:r>
    </w:p>
    <w:p w14:paraId="04307280" w14:textId="77777777" w:rsidR="003C00B2" w:rsidRPr="00B257AC" w:rsidRDefault="003C00B2" w:rsidP="003C00B2">
      <w:pPr>
        <w:pStyle w:val="NoSpacing"/>
        <w:rPr>
          <w:rFonts w:ascii="Arial" w:hAnsi="Arial" w:cs="Arial"/>
          <w:lang w:val="en-GB"/>
        </w:rPr>
      </w:pPr>
      <w:r w:rsidRPr="00B257AC">
        <w:rPr>
          <w:rFonts w:ascii="Arial" w:hAnsi="Arial" w:cs="Arial"/>
          <w:lang w:val="en-GB"/>
        </w:rPr>
        <w:t xml:space="preserve">Sales Director, Exhaust Gas Cleaning </w:t>
      </w:r>
    </w:p>
    <w:p w14:paraId="51A54648" w14:textId="77777777" w:rsidR="003C00B2" w:rsidRPr="00B257AC" w:rsidRDefault="003C00B2" w:rsidP="003C00B2">
      <w:pPr>
        <w:pStyle w:val="NoSpacing"/>
        <w:rPr>
          <w:rFonts w:ascii="Arial" w:hAnsi="Arial" w:cs="Arial"/>
          <w:lang w:val="en-GB"/>
        </w:rPr>
      </w:pPr>
      <w:r w:rsidRPr="00B257AC">
        <w:rPr>
          <w:rFonts w:ascii="Arial" w:hAnsi="Arial" w:cs="Arial"/>
          <w:lang w:val="en-GB"/>
        </w:rPr>
        <w:t>Alfa Laval Marine Division</w:t>
      </w:r>
    </w:p>
    <w:p w14:paraId="4C861152" w14:textId="77777777" w:rsidR="003C00B2" w:rsidRPr="00B257AC" w:rsidRDefault="003C00B2" w:rsidP="003C00B2">
      <w:pPr>
        <w:pStyle w:val="NoSpacing"/>
        <w:rPr>
          <w:rFonts w:ascii="Arial" w:hAnsi="Arial" w:cs="Arial"/>
          <w:lang w:val="en-GB"/>
        </w:rPr>
      </w:pPr>
      <w:r w:rsidRPr="00B257AC">
        <w:rPr>
          <w:rFonts w:ascii="Arial" w:hAnsi="Arial" w:cs="Arial"/>
          <w:b/>
          <w:lang w:val="en-GB"/>
        </w:rPr>
        <w:t>Phone:</w:t>
      </w:r>
      <w:r w:rsidRPr="00B257AC">
        <w:rPr>
          <w:rFonts w:ascii="Arial" w:hAnsi="Arial" w:cs="Arial"/>
          <w:lang w:val="en-GB"/>
        </w:rPr>
        <w:t xml:space="preserve"> +31 24 352 3225 </w:t>
      </w:r>
    </w:p>
    <w:p w14:paraId="4E535679" w14:textId="77777777" w:rsidR="003C00B2" w:rsidRPr="009308C2" w:rsidRDefault="003C00B2" w:rsidP="003C00B2">
      <w:pPr>
        <w:pStyle w:val="NoSpacing"/>
        <w:rPr>
          <w:rFonts w:ascii="Arial" w:hAnsi="Arial" w:cs="Arial"/>
          <w:lang w:val="en-GB"/>
        </w:rPr>
      </w:pPr>
      <w:r w:rsidRPr="009308C2">
        <w:rPr>
          <w:rFonts w:ascii="Arial" w:hAnsi="Arial" w:cs="Arial"/>
          <w:b/>
          <w:lang w:val="en-GB"/>
        </w:rPr>
        <w:t>E-mail:</w:t>
      </w:r>
      <w:r w:rsidRPr="009308C2">
        <w:rPr>
          <w:rFonts w:ascii="Arial" w:hAnsi="Arial" w:cs="Arial"/>
          <w:lang w:val="en-GB"/>
        </w:rPr>
        <w:t xml:space="preserve"> erik.haveman@alfalaval.com</w:t>
      </w:r>
    </w:p>
    <w:p w14:paraId="13535EE8" w14:textId="77777777" w:rsidR="00DB31D2" w:rsidRPr="009308C2" w:rsidRDefault="00DB31D2" w:rsidP="00DB31D2">
      <w:pPr>
        <w:pStyle w:val="NoSpacing"/>
        <w:rPr>
          <w:rFonts w:ascii="Arial" w:hAnsi="Arial" w:cs="Arial"/>
          <w:lang w:val="en-GB"/>
        </w:rPr>
      </w:pPr>
    </w:p>
    <w:p w14:paraId="4C7C5898" w14:textId="77777777" w:rsidR="00B617FA" w:rsidRPr="009308C2" w:rsidRDefault="00B617FA" w:rsidP="00B617FA">
      <w:pPr>
        <w:autoSpaceDE w:val="0"/>
        <w:autoSpaceDN w:val="0"/>
        <w:adjustRightInd w:val="0"/>
        <w:rPr>
          <w:rFonts w:ascii="Arial" w:eastAsiaTheme="minorHAnsi" w:hAnsi="Arial" w:cs="Arial"/>
          <w:b/>
          <w:sz w:val="22"/>
          <w:szCs w:val="22"/>
        </w:rPr>
      </w:pPr>
      <w:r w:rsidRPr="009308C2">
        <w:rPr>
          <w:rFonts w:ascii="Arial" w:eastAsiaTheme="minorHAnsi" w:hAnsi="Arial" w:cs="Arial"/>
          <w:b/>
          <w:sz w:val="22"/>
          <w:szCs w:val="22"/>
        </w:rPr>
        <w:t>Anne Henningsen</w:t>
      </w:r>
    </w:p>
    <w:p w14:paraId="595FA8CB" w14:textId="77777777" w:rsidR="00B617FA" w:rsidRPr="009308C2" w:rsidRDefault="00B617FA" w:rsidP="00B617FA">
      <w:pPr>
        <w:shd w:val="clear" w:color="auto" w:fill="FFFFFF"/>
        <w:rPr>
          <w:rFonts w:ascii="Calibri" w:hAnsi="Calibri" w:cs="Times New Roman"/>
          <w:color w:val="222222"/>
          <w:sz w:val="22"/>
          <w:szCs w:val="22"/>
          <w:lang w:val="en-US"/>
        </w:rPr>
      </w:pPr>
      <w:r w:rsidRPr="009308C2">
        <w:rPr>
          <w:rFonts w:ascii="Arial" w:hAnsi="Arial" w:cs="Arial"/>
          <w:color w:val="222222"/>
          <w:sz w:val="22"/>
          <w:szCs w:val="22"/>
        </w:rPr>
        <w:t>Marketing Communications Manager, Business Unit Boiler &amp; Gas Systems</w:t>
      </w:r>
    </w:p>
    <w:p w14:paraId="45DB4AF6" w14:textId="77777777" w:rsidR="00B617FA" w:rsidRPr="009308C2" w:rsidRDefault="00B617FA" w:rsidP="00B617FA">
      <w:pPr>
        <w:autoSpaceDE w:val="0"/>
        <w:autoSpaceDN w:val="0"/>
        <w:adjustRightInd w:val="0"/>
        <w:rPr>
          <w:rFonts w:ascii="Arial" w:eastAsiaTheme="minorHAnsi" w:hAnsi="Arial" w:cs="Arial"/>
          <w:sz w:val="22"/>
          <w:szCs w:val="22"/>
        </w:rPr>
      </w:pPr>
      <w:r w:rsidRPr="009308C2">
        <w:rPr>
          <w:rFonts w:ascii="Arial" w:eastAsiaTheme="minorHAnsi" w:hAnsi="Arial" w:cs="Arial"/>
          <w:sz w:val="22"/>
          <w:szCs w:val="22"/>
        </w:rPr>
        <w:t>Alfa Laval Marine Division</w:t>
      </w:r>
    </w:p>
    <w:p w14:paraId="08D7A9B2" w14:textId="77777777" w:rsidR="00B617FA" w:rsidRPr="009308C2" w:rsidRDefault="00B617FA" w:rsidP="00B617FA">
      <w:pPr>
        <w:autoSpaceDE w:val="0"/>
        <w:autoSpaceDN w:val="0"/>
        <w:adjustRightInd w:val="0"/>
        <w:rPr>
          <w:rFonts w:ascii="Arial" w:eastAsiaTheme="minorHAnsi" w:hAnsi="Arial" w:cs="Arial"/>
          <w:sz w:val="22"/>
          <w:szCs w:val="22"/>
        </w:rPr>
      </w:pPr>
      <w:r w:rsidRPr="009308C2">
        <w:rPr>
          <w:rFonts w:ascii="Arial" w:eastAsiaTheme="minorHAnsi" w:hAnsi="Arial" w:cs="Arial"/>
          <w:b/>
          <w:sz w:val="22"/>
          <w:szCs w:val="22"/>
        </w:rPr>
        <w:t xml:space="preserve">Phone: </w:t>
      </w:r>
      <w:r w:rsidRPr="009308C2">
        <w:rPr>
          <w:rFonts w:ascii="Arial" w:eastAsiaTheme="minorHAnsi" w:hAnsi="Arial" w:cs="Arial"/>
          <w:sz w:val="22"/>
          <w:szCs w:val="22"/>
        </w:rPr>
        <w:t>+45 2492 8610</w:t>
      </w:r>
      <w:r w:rsidRPr="009308C2">
        <w:rPr>
          <w:rFonts w:ascii="Arial" w:eastAsiaTheme="minorHAnsi" w:hAnsi="Arial" w:cs="Arial"/>
          <w:sz w:val="22"/>
          <w:szCs w:val="22"/>
        </w:rPr>
        <w:br/>
      </w:r>
      <w:r w:rsidRPr="009308C2">
        <w:rPr>
          <w:rFonts w:ascii="Arial" w:eastAsiaTheme="minorHAnsi" w:hAnsi="Arial" w:cs="Arial"/>
          <w:b/>
          <w:sz w:val="22"/>
          <w:szCs w:val="22"/>
        </w:rPr>
        <w:t>E-mail:</w:t>
      </w:r>
      <w:r w:rsidRPr="009308C2">
        <w:rPr>
          <w:rFonts w:ascii="Arial" w:eastAsiaTheme="minorHAnsi" w:hAnsi="Arial" w:cs="Arial"/>
          <w:sz w:val="22"/>
          <w:szCs w:val="22"/>
        </w:rPr>
        <w:t xml:space="preserve"> anne.henningsen@alfalaval.com </w:t>
      </w:r>
    </w:p>
    <w:p w14:paraId="5495BB79" w14:textId="77777777" w:rsidR="00B617FA" w:rsidRPr="009308C2" w:rsidRDefault="00B617FA" w:rsidP="00B617FA">
      <w:pPr>
        <w:tabs>
          <w:tab w:val="left" w:pos="1800"/>
          <w:tab w:val="center" w:pos="4536"/>
        </w:tabs>
        <w:ind w:right="567"/>
        <w:rPr>
          <w:rStyle w:val="Hyperlink"/>
          <w:rFonts w:ascii="Arial" w:hAnsi="Arial" w:cs="Arial"/>
          <w:color w:val="000000"/>
          <w:sz w:val="22"/>
          <w:szCs w:val="22"/>
        </w:rPr>
      </w:pPr>
      <w:r w:rsidRPr="009308C2">
        <w:rPr>
          <w:rFonts w:ascii="Arial" w:hAnsi="Arial" w:cs="Arial"/>
          <w:sz w:val="22"/>
          <w:szCs w:val="22"/>
        </w:rPr>
        <w:t>www.alfalaval.com/marine</w:t>
      </w:r>
    </w:p>
    <w:p w14:paraId="0F45F870" w14:textId="77777777" w:rsidR="00B617FA" w:rsidRPr="009308C2" w:rsidRDefault="00B617FA" w:rsidP="00CE02C8">
      <w:pPr>
        <w:tabs>
          <w:tab w:val="left" w:pos="1800"/>
          <w:tab w:val="center" w:pos="4536"/>
        </w:tabs>
        <w:ind w:right="567"/>
        <w:rPr>
          <w:rFonts w:ascii="Arial" w:hAnsi="Arial" w:cs="Arial"/>
          <w:b/>
          <w:bCs/>
          <w:sz w:val="22"/>
          <w:szCs w:val="22"/>
        </w:rPr>
      </w:pPr>
    </w:p>
    <w:p w14:paraId="0A588E3F" w14:textId="77777777" w:rsidR="00B617FA" w:rsidRPr="009308C2" w:rsidRDefault="00B617FA" w:rsidP="00CE02C8">
      <w:pPr>
        <w:tabs>
          <w:tab w:val="left" w:pos="1800"/>
          <w:tab w:val="center" w:pos="4536"/>
        </w:tabs>
        <w:ind w:right="567"/>
        <w:rPr>
          <w:rFonts w:ascii="Arial" w:hAnsi="Arial" w:cs="Arial"/>
          <w:b/>
          <w:bCs/>
          <w:sz w:val="22"/>
          <w:szCs w:val="22"/>
        </w:rPr>
      </w:pPr>
    </w:p>
    <w:p w14:paraId="0255CB27" w14:textId="77777777" w:rsidR="00CE02C8" w:rsidRPr="009308C2" w:rsidRDefault="00CE02C8" w:rsidP="00CE02C8">
      <w:pPr>
        <w:tabs>
          <w:tab w:val="left" w:pos="1800"/>
          <w:tab w:val="center" w:pos="4536"/>
        </w:tabs>
        <w:ind w:right="567"/>
        <w:rPr>
          <w:rFonts w:ascii="Arial" w:hAnsi="Arial" w:cs="Arial"/>
          <w:b/>
          <w:sz w:val="22"/>
          <w:szCs w:val="22"/>
        </w:rPr>
      </w:pPr>
      <w:r w:rsidRPr="009308C2">
        <w:rPr>
          <w:rFonts w:ascii="Arial" w:hAnsi="Arial" w:cs="Arial"/>
          <w:b/>
          <w:bCs/>
          <w:sz w:val="22"/>
          <w:szCs w:val="22"/>
        </w:rPr>
        <w:t>Editor’s notes</w:t>
      </w:r>
    </w:p>
    <w:p w14:paraId="305F367D" w14:textId="77777777" w:rsidR="00CE02C8" w:rsidRPr="009308C2" w:rsidRDefault="00CE02C8" w:rsidP="00CE02C8">
      <w:pPr>
        <w:widowControl w:val="0"/>
        <w:autoSpaceDE w:val="0"/>
        <w:autoSpaceDN w:val="0"/>
        <w:adjustRightInd w:val="0"/>
        <w:rPr>
          <w:rFonts w:ascii="Arial" w:hAnsi="Arial" w:cs="Arial"/>
          <w:color w:val="000000"/>
          <w:sz w:val="22"/>
          <w:szCs w:val="20"/>
          <w:lang w:eastAsia="sv-SE"/>
        </w:rPr>
      </w:pPr>
    </w:p>
    <w:p w14:paraId="5BB75094" w14:textId="77777777" w:rsidR="00B617FA" w:rsidRPr="009308C2" w:rsidRDefault="00B617FA" w:rsidP="00B617FA">
      <w:pPr>
        <w:shd w:val="clear" w:color="auto" w:fill="FFFFFF"/>
        <w:rPr>
          <w:rFonts w:ascii="Arial" w:hAnsi="Arial" w:cs="Arial"/>
          <w:color w:val="222222"/>
          <w:sz w:val="22"/>
          <w:szCs w:val="22"/>
          <w:lang w:val="en-US"/>
        </w:rPr>
      </w:pPr>
      <w:r w:rsidRPr="009308C2">
        <w:rPr>
          <w:rFonts w:ascii="Arial" w:hAnsi="Arial" w:cs="Arial"/>
          <w:color w:val="000000"/>
          <w:sz w:val="22"/>
          <w:szCs w:val="22"/>
        </w:rPr>
        <w:t>About Alfa Laval</w:t>
      </w:r>
    </w:p>
    <w:p w14:paraId="229B1C2D" w14:textId="77777777" w:rsidR="00B617FA" w:rsidRPr="009308C2" w:rsidRDefault="00B617FA" w:rsidP="00B617FA">
      <w:pPr>
        <w:shd w:val="clear" w:color="auto" w:fill="FFFFFF"/>
        <w:spacing w:before="120"/>
        <w:rPr>
          <w:rFonts w:ascii="Arial" w:hAnsi="Arial" w:cs="Arial"/>
          <w:color w:val="222222"/>
          <w:sz w:val="22"/>
          <w:szCs w:val="22"/>
        </w:rPr>
      </w:pPr>
      <w:r w:rsidRPr="009308C2">
        <w:rPr>
          <w:rFonts w:ascii="Arial" w:hAnsi="Arial" w:cs="Arial"/>
          <w:color w:val="000000"/>
          <w:sz w:val="22"/>
          <w:szCs w:val="22"/>
        </w:rPr>
        <w:t>Alfa Laval is a leading global provider of specialized products and engineering solutions based on its key technologies of heat transfer, separation and fluid handling.</w:t>
      </w:r>
    </w:p>
    <w:p w14:paraId="3394BF18" w14:textId="77777777" w:rsidR="00B617FA" w:rsidRPr="009308C2" w:rsidRDefault="00B617FA" w:rsidP="00B617FA">
      <w:pPr>
        <w:shd w:val="clear" w:color="auto" w:fill="FFFFFF"/>
        <w:spacing w:before="120"/>
        <w:rPr>
          <w:rFonts w:ascii="Arial" w:hAnsi="Arial" w:cs="Arial"/>
          <w:color w:val="222222"/>
          <w:sz w:val="22"/>
          <w:szCs w:val="22"/>
        </w:rPr>
      </w:pPr>
      <w:r w:rsidRPr="009308C2">
        <w:rPr>
          <w:rFonts w:ascii="Arial" w:hAnsi="Arial" w:cs="Arial"/>
          <w:color w:val="000000"/>
          <w:sz w:val="22"/>
          <w:szCs w:val="22"/>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6C73BFE7" w14:textId="77777777" w:rsidR="00B617FA" w:rsidRPr="00D03EE7" w:rsidRDefault="00B617FA" w:rsidP="00B617FA">
      <w:pPr>
        <w:shd w:val="clear" w:color="auto" w:fill="FFFFFF"/>
        <w:spacing w:before="120"/>
        <w:rPr>
          <w:rFonts w:ascii="Arial" w:hAnsi="Arial" w:cs="Arial"/>
          <w:color w:val="222222"/>
          <w:sz w:val="22"/>
          <w:szCs w:val="22"/>
        </w:rPr>
      </w:pPr>
      <w:r w:rsidRPr="009308C2">
        <w:rPr>
          <w:rFonts w:ascii="Arial" w:hAnsi="Arial" w:cs="Arial"/>
          <w:color w:val="000000"/>
          <w:sz w:val="22"/>
          <w:szCs w:val="22"/>
        </w:rPr>
        <w:t>Alfa</w:t>
      </w:r>
      <w:r w:rsidRPr="00D03EE7">
        <w:rPr>
          <w:rFonts w:ascii="Arial" w:hAnsi="Arial" w:cs="Arial"/>
          <w:color w:val="000000"/>
          <w:sz w:val="22"/>
          <w:szCs w:val="22"/>
        </w:rPr>
        <w:t xml:space="preserve"> Laval’s products are also used in power plants, aboard ships, oil and gas exploration, in the mechanical engineering industry, in the mining industry and for wastewater treatment, as well as for comfort climate and refrigeration applications.</w:t>
      </w:r>
    </w:p>
    <w:p w14:paraId="2F95E5FF" w14:textId="77777777" w:rsidR="00A217FC" w:rsidRPr="00611504" w:rsidRDefault="00A217FC" w:rsidP="00A217FC">
      <w:pPr>
        <w:shd w:val="clear" w:color="auto" w:fill="FFFFFF"/>
        <w:spacing w:before="120"/>
        <w:rPr>
          <w:rFonts w:ascii="Arial" w:hAnsi="Arial" w:cs="Arial"/>
          <w:color w:val="000000"/>
          <w:sz w:val="22"/>
          <w:szCs w:val="22"/>
        </w:rPr>
      </w:pPr>
      <w:r w:rsidRPr="00611504">
        <w:rPr>
          <w:rFonts w:ascii="Arial" w:hAnsi="Arial" w:cs="Arial"/>
          <w:color w:val="000000"/>
          <w:sz w:val="22"/>
          <w:szCs w:val="22"/>
        </w:rPr>
        <w:t>Alfa Laval’s worldwide organization works closely with customers in nearly 100 countries to help them stay ahead in the global arena. Alfa Laval is listed on Nasdaq OMX, and, in 201</w:t>
      </w:r>
      <w:r>
        <w:rPr>
          <w:rFonts w:ascii="Arial" w:hAnsi="Arial" w:cs="Arial"/>
          <w:color w:val="000000"/>
          <w:sz w:val="22"/>
          <w:szCs w:val="22"/>
        </w:rPr>
        <w:t>7</w:t>
      </w:r>
      <w:r w:rsidRPr="00611504">
        <w:rPr>
          <w:rFonts w:ascii="Arial" w:hAnsi="Arial" w:cs="Arial"/>
          <w:color w:val="000000"/>
          <w:sz w:val="22"/>
          <w:szCs w:val="22"/>
        </w:rPr>
        <w:t>, posted annual sales of about SEK 35.</w:t>
      </w:r>
      <w:r>
        <w:rPr>
          <w:rFonts w:ascii="Arial" w:hAnsi="Arial" w:cs="Arial"/>
          <w:color w:val="000000"/>
          <w:sz w:val="22"/>
          <w:szCs w:val="22"/>
        </w:rPr>
        <w:t>3</w:t>
      </w:r>
      <w:r w:rsidRPr="00611504">
        <w:rPr>
          <w:rFonts w:ascii="Arial" w:hAnsi="Arial" w:cs="Arial"/>
          <w:color w:val="000000"/>
          <w:sz w:val="22"/>
          <w:szCs w:val="22"/>
        </w:rPr>
        <w:t xml:space="preserve"> billion (approx. 3.</w:t>
      </w:r>
      <w:r>
        <w:rPr>
          <w:rFonts w:ascii="Arial" w:hAnsi="Arial" w:cs="Arial"/>
          <w:color w:val="000000"/>
          <w:sz w:val="22"/>
          <w:szCs w:val="22"/>
        </w:rPr>
        <w:t>6</w:t>
      </w:r>
      <w:r w:rsidRPr="00611504">
        <w:rPr>
          <w:rFonts w:ascii="Arial" w:hAnsi="Arial" w:cs="Arial"/>
          <w:color w:val="000000"/>
          <w:sz w:val="22"/>
          <w:szCs w:val="22"/>
        </w:rPr>
        <w:t xml:space="preserve"> billion Euros). The company has about 1</w:t>
      </w:r>
      <w:r>
        <w:rPr>
          <w:rFonts w:ascii="Arial" w:hAnsi="Arial" w:cs="Arial"/>
          <w:color w:val="000000"/>
          <w:sz w:val="22"/>
          <w:szCs w:val="22"/>
        </w:rPr>
        <w:t>6</w:t>
      </w:r>
      <w:r w:rsidRPr="00611504">
        <w:rPr>
          <w:rFonts w:ascii="Arial" w:hAnsi="Arial" w:cs="Arial"/>
          <w:color w:val="000000"/>
          <w:sz w:val="22"/>
          <w:szCs w:val="22"/>
        </w:rPr>
        <w:t xml:space="preserve"> </w:t>
      </w:r>
      <w:r>
        <w:rPr>
          <w:rFonts w:ascii="Arial" w:hAnsi="Arial" w:cs="Arial"/>
          <w:color w:val="000000"/>
          <w:sz w:val="22"/>
          <w:szCs w:val="22"/>
        </w:rPr>
        <w:t>4</w:t>
      </w:r>
      <w:r w:rsidRPr="00611504">
        <w:rPr>
          <w:rFonts w:ascii="Arial" w:hAnsi="Arial" w:cs="Arial"/>
          <w:color w:val="000000"/>
          <w:sz w:val="22"/>
          <w:szCs w:val="22"/>
        </w:rPr>
        <w:t>00 employees.</w:t>
      </w:r>
    </w:p>
    <w:p w14:paraId="24A542D4" w14:textId="77777777" w:rsidR="00B617FA" w:rsidRPr="00D03EE7" w:rsidRDefault="00B617FA" w:rsidP="00B617FA">
      <w:pPr>
        <w:shd w:val="clear" w:color="auto" w:fill="FFFFFF"/>
        <w:spacing w:before="120"/>
        <w:rPr>
          <w:rFonts w:ascii="Arial" w:hAnsi="Arial" w:cs="Arial"/>
          <w:color w:val="222222"/>
          <w:sz w:val="22"/>
          <w:szCs w:val="22"/>
        </w:rPr>
      </w:pPr>
    </w:p>
    <w:p w14:paraId="730174A9" w14:textId="77777777" w:rsidR="00B617FA" w:rsidRPr="00D03EE7" w:rsidRDefault="00315994" w:rsidP="00B617FA">
      <w:pPr>
        <w:pStyle w:val="m2326959795014124568msonospacing"/>
        <w:shd w:val="clear" w:color="auto" w:fill="FFFFFF"/>
        <w:spacing w:before="0" w:beforeAutospacing="0" w:after="0" w:afterAutospacing="0"/>
        <w:rPr>
          <w:rFonts w:ascii="Arial" w:hAnsi="Arial" w:cs="Arial"/>
          <w:color w:val="222222"/>
          <w:sz w:val="22"/>
          <w:szCs w:val="22"/>
        </w:rPr>
      </w:pPr>
      <w:hyperlink r:id="rId7" w:tgtFrame="_blank" w:history="1">
        <w:r w:rsidR="00B617FA" w:rsidRPr="00D03EE7">
          <w:rPr>
            <w:rStyle w:val="Hyperlink"/>
            <w:rFonts w:ascii="Arial" w:hAnsi="Arial" w:cs="Arial"/>
            <w:color w:val="1155CC"/>
            <w:sz w:val="22"/>
            <w:szCs w:val="22"/>
            <w:lang w:val="sv-SE"/>
          </w:rPr>
          <w:t>www.alfalaval.com</w:t>
        </w:r>
      </w:hyperlink>
    </w:p>
    <w:p w14:paraId="19E579B3" w14:textId="77777777" w:rsidR="00D041C4" w:rsidRPr="004C663F" w:rsidRDefault="00D041C4" w:rsidP="00034E60">
      <w:pPr>
        <w:pStyle w:val="NoSpacing"/>
        <w:rPr>
          <w:rFonts w:ascii="Arial" w:hAnsi="Arial" w:cs="Arial"/>
          <w:color w:val="000000"/>
          <w:lang w:val="en-GB"/>
        </w:rPr>
      </w:pPr>
    </w:p>
    <w:sectPr w:rsidR="00D041C4" w:rsidRPr="004C663F" w:rsidSect="00BB1ABF">
      <w:headerReference w:type="default" r:id="rId8"/>
      <w:footerReference w:type="default" r:id="rId9"/>
      <w:headerReference w:type="first" r:id="rId10"/>
      <w:footerReference w:type="first" r:id="rId11"/>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AA3B7" w14:textId="77777777" w:rsidR="00315994" w:rsidRDefault="00315994">
      <w:r>
        <w:separator/>
      </w:r>
    </w:p>
  </w:endnote>
  <w:endnote w:type="continuationSeparator" w:id="0">
    <w:p w14:paraId="130CAABF" w14:textId="77777777" w:rsidR="00315994" w:rsidRDefault="00315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Segoe UI Historic"/>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 w:name="Helvetica 35 Thin">
    <w:altName w:val="Arial"/>
    <w:panose1 w:val="00000000000000000000"/>
    <w:charset w:val="4D"/>
    <w:family w:val="swiss"/>
    <w:notTrueType/>
    <w:pitch w:val="default"/>
    <w:sig w:usb0="00000003" w:usb1="00000000" w:usb2="00000000" w:usb3="00000000" w:csb0="00000001" w:csb1="00000000"/>
  </w:font>
  <w:font w:name="Helvetica Neue Light">
    <w:altName w:val="Arial Nova Light"/>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FFB87" w14:textId="77777777" w:rsidR="00FF7513" w:rsidRPr="006435D1" w:rsidRDefault="00FF7513"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65567" w14:textId="77777777" w:rsidR="00FF7513" w:rsidRPr="008B7C4E" w:rsidRDefault="00FF7513"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CC433" w14:textId="77777777" w:rsidR="00315994" w:rsidRDefault="00315994">
      <w:r>
        <w:separator/>
      </w:r>
    </w:p>
  </w:footnote>
  <w:footnote w:type="continuationSeparator" w:id="0">
    <w:p w14:paraId="33301580" w14:textId="77777777" w:rsidR="00315994" w:rsidRDefault="00315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C6F74" w14:textId="77777777" w:rsidR="00FF7513" w:rsidRDefault="00FF7513">
    <w:pPr>
      <w:pStyle w:val="Header"/>
      <w:tabs>
        <w:tab w:val="clear" w:pos="4536"/>
        <w:tab w:val="clear" w:pos="9072"/>
      </w:tabs>
      <w:ind w:right="2834"/>
    </w:pPr>
  </w:p>
  <w:p w14:paraId="13CCADB4" w14:textId="77777777" w:rsidR="00FF7513" w:rsidRDefault="00FF7513">
    <w:pPr>
      <w:pStyle w:val="Header"/>
      <w:tabs>
        <w:tab w:val="clear" w:pos="4536"/>
        <w:tab w:val="clear" w:pos="9072"/>
      </w:tabs>
      <w:ind w:right="2834"/>
    </w:pPr>
  </w:p>
  <w:p w14:paraId="2E308FE8" w14:textId="77777777" w:rsidR="00FF7513" w:rsidRPr="008B7C4E" w:rsidRDefault="00FF7513">
    <w:pPr>
      <w:pStyle w:val="Header"/>
      <w:tabs>
        <w:tab w:val="clear" w:pos="4536"/>
        <w:tab w:val="clear" w:pos="9072"/>
      </w:tabs>
      <w:ind w:right="2834"/>
      <w:rPr>
        <w:noProof w:val="0"/>
        <w:color w:val="A6A6A6"/>
        <w:sz w:val="18"/>
        <w:szCs w:val="18"/>
        <w:lang w:val="en-GB"/>
      </w:rPr>
    </w:pPr>
    <w:r>
      <w:rPr>
        <w:lang w:val="en-US"/>
      </w:rPr>
      <mc:AlternateContent>
        <mc:Choice Requires="wps">
          <w:drawing>
            <wp:anchor distT="0" distB="0" distL="114300" distR="114300" simplePos="0" relativeHeight="251658752" behindDoc="1" locked="1" layoutInCell="0" allowOverlap="1" wp14:anchorId="16492C8B" wp14:editId="103E8699">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86390"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4D10E5">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4D10E5">
      <w:rPr>
        <w:color w:val="A6A6A6"/>
        <w:sz w:val="18"/>
        <w:szCs w:val="18"/>
        <w:lang w:val="en-GB"/>
      </w:rPr>
      <w:t>2</w:t>
    </w:r>
    <w:r w:rsidRPr="008B7C4E">
      <w:rPr>
        <w:noProof w:val="0"/>
        <w:color w:val="A6A6A6"/>
        <w:sz w:val="18"/>
        <w:szCs w:val="18"/>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EA663" w14:textId="77777777" w:rsidR="00FF7513" w:rsidRDefault="00FF7513">
    <w:pPr>
      <w:rPr>
        <w:rFonts w:ascii="Arial" w:hAnsi="Arial" w:cs="Arial"/>
        <w:sz w:val="40"/>
        <w:szCs w:val="40"/>
      </w:rPr>
    </w:pPr>
    <w:r>
      <w:rPr>
        <w:noProof/>
        <w:lang w:val="en-US"/>
      </w:rPr>
      <w:drawing>
        <wp:anchor distT="0" distB="0" distL="114300" distR="114300" simplePos="0" relativeHeight="251656704" behindDoc="0" locked="1" layoutInCell="1" allowOverlap="1" wp14:anchorId="49BE549A" wp14:editId="25C07A8E">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7728" behindDoc="1" locked="1" layoutInCell="0" allowOverlap="1" wp14:anchorId="642A4E8F" wp14:editId="4614ADE6">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C5164"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" o:allowincell="f" filled="f" stroked="f">
              <o:lock v:ext="edit" aspectratio="t"/>
              <w10:wrap type="through" anchorx="page" anchory="page"/>
              <w10:anchorlock/>
            </v:rect>
          </w:pict>
        </mc:Fallback>
      </mc:AlternateContent>
    </w:r>
    <w:r w:rsidR="00B25BC0">
      <w:rPr>
        <w:rFonts w:ascii="Arial" w:hAnsi="Arial" w:cs="Arial"/>
        <w:sz w:val="40"/>
        <w:szCs w:val="40"/>
      </w:rPr>
      <w:t>Press re</w:t>
    </w:r>
    <w:r>
      <w:rPr>
        <w:rFonts w:ascii="Arial" w:hAnsi="Arial" w:cs="Arial"/>
        <w:sz w:val="40"/>
        <w:szCs w:val="40"/>
      </w:rPr>
      <w:t>l</w:t>
    </w:r>
    <w:r w:rsidR="00B25BC0">
      <w:rPr>
        <w:rFonts w:ascii="Arial" w:hAnsi="Arial" w:cs="Arial"/>
        <w:sz w:val="40"/>
        <w:szCs w:val="40"/>
      </w:rPr>
      <w:t>ease</w:t>
    </w:r>
  </w:p>
  <w:p w14:paraId="0301F0FF" w14:textId="77777777" w:rsidR="00FF7513" w:rsidRDefault="00FF7513">
    <w:pPr>
      <w:rPr>
        <w:rFonts w:ascii="Arial" w:hAnsi="Arial" w:cs="Arial"/>
        <w:sz w:val="40"/>
        <w:szCs w:val="40"/>
      </w:rPr>
    </w:pPr>
  </w:p>
  <w:p w14:paraId="7C870F9E" w14:textId="77777777" w:rsidR="00FF7513" w:rsidRDefault="00FF7513">
    <w:pPr>
      <w:rPr>
        <w:rFonts w:ascii="Arial" w:hAnsi="Arial" w:cs="Arial"/>
        <w:sz w:val="32"/>
        <w:szCs w:val="32"/>
      </w:rPr>
    </w:pPr>
  </w:p>
  <w:p w14:paraId="646F2E50" w14:textId="77777777" w:rsidR="00FF7513" w:rsidRDefault="00FF7513">
    <w:pPr>
      <w:rPr>
        <w:rFonts w:ascii="Arial" w:hAnsi="Arial" w:cs="Arial"/>
        <w:sz w:val="20"/>
        <w:szCs w:val="20"/>
      </w:rPr>
    </w:pPr>
  </w:p>
  <w:p w14:paraId="1850A508" w14:textId="7E8BB6FF" w:rsidR="00FF7513" w:rsidRPr="00CD7802" w:rsidRDefault="00D86848">
    <w:pPr>
      <w:rPr>
        <w:rFonts w:ascii="Arial" w:hAnsi="Arial" w:cs="Arial"/>
        <w:sz w:val="22"/>
        <w:szCs w:val="22"/>
      </w:rPr>
    </w:pPr>
    <w:r w:rsidRPr="00E961BF">
      <w:rPr>
        <w:rFonts w:ascii="Arial" w:hAnsi="Arial" w:cs="Arial"/>
        <w:sz w:val="22"/>
        <w:szCs w:val="22"/>
      </w:rPr>
      <w:t>January 2019</w:t>
    </w:r>
  </w:p>
  <w:p w14:paraId="68D7E1F2" w14:textId="77777777" w:rsidR="00FF7513" w:rsidRDefault="00FF75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0FE1840"/>
    <w:multiLevelType w:val="hybridMultilevel"/>
    <w:tmpl w:val="006A35E8"/>
    <w:lvl w:ilvl="0" w:tplc="8408A96C">
      <w:start w:val="1"/>
      <w:numFmt w:val="bullet"/>
      <w:lvlText w:val="•"/>
      <w:lvlJc w:val="left"/>
      <w:pPr>
        <w:tabs>
          <w:tab w:val="num" w:pos="720"/>
        </w:tabs>
        <w:ind w:left="720" w:hanging="360"/>
      </w:pPr>
      <w:rPr>
        <w:rFonts w:ascii="Arial" w:hAnsi="Arial" w:hint="default"/>
      </w:rPr>
    </w:lvl>
    <w:lvl w:ilvl="1" w:tplc="1A78F814" w:tentative="1">
      <w:start w:val="1"/>
      <w:numFmt w:val="bullet"/>
      <w:lvlText w:val="•"/>
      <w:lvlJc w:val="left"/>
      <w:pPr>
        <w:tabs>
          <w:tab w:val="num" w:pos="1440"/>
        </w:tabs>
        <w:ind w:left="1440" w:hanging="360"/>
      </w:pPr>
      <w:rPr>
        <w:rFonts w:ascii="Arial" w:hAnsi="Arial" w:hint="default"/>
      </w:rPr>
    </w:lvl>
    <w:lvl w:ilvl="2" w:tplc="9E583102" w:tentative="1">
      <w:start w:val="1"/>
      <w:numFmt w:val="bullet"/>
      <w:lvlText w:val="•"/>
      <w:lvlJc w:val="left"/>
      <w:pPr>
        <w:tabs>
          <w:tab w:val="num" w:pos="2160"/>
        </w:tabs>
        <w:ind w:left="2160" w:hanging="360"/>
      </w:pPr>
      <w:rPr>
        <w:rFonts w:ascii="Arial" w:hAnsi="Arial" w:hint="default"/>
      </w:rPr>
    </w:lvl>
    <w:lvl w:ilvl="3" w:tplc="9E8E5566" w:tentative="1">
      <w:start w:val="1"/>
      <w:numFmt w:val="bullet"/>
      <w:lvlText w:val="•"/>
      <w:lvlJc w:val="left"/>
      <w:pPr>
        <w:tabs>
          <w:tab w:val="num" w:pos="2880"/>
        </w:tabs>
        <w:ind w:left="2880" w:hanging="360"/>
      </w:pPr>
      <w:rPr>
        <w:rFonts w:ascii="Arial" w:hAnsi="Arial" w:hint="default"/>
      </w:rPr>
    </w:lvl>
    <w:lvl w:ilvl="4" w:tplc="C5CCDCBC" w:tentative="1">
      <w:start w:val="1"/>
      <w:numFmt w:val="bullet"/>
      <w:lvlText w:val="•"/>
      <w:lvlJc w:val="left"/>
      <w:pPr>
        <w:tabs>
          <w:tab w:val="num" w:pos="3600"/>
        </w:tabs>
        <w:ind w:left="3600" w:hanging="360"/>
      </w:pPr>
      <w:rPr>
        <w:rFonts w:ascii="Arial" w:hAnsi="Arial" w:hint="default"/>
      </w:rPr>
    </w:lvl>
    <w:lvl w:ilvl="5" w:tplc="B46E7114" w:tentative="1">
      <w:start w:val="1"/>
      <w:numFmt w:val="bullet"/>
      <w:lvlText w:val="•"/>
      <w:lvlJc w:val="left"/>
      <w:pPr>
        <w:tabs>
          <w:tab w:val="num" w:pos="4320"/>
        </w:tabs>
        <w:ind w:left="4320" w:hanging="360"/>
      </w:pPr>
      <w:rPr>
        <w:rFonts w:ascii="Arial" w:hAnsi="Arial" w:hint="default"/>
      </w:rPr>
    </w:lvl>
    <w:lvl w:ilvl="6" w:tplc="77767248" w:tentative="1">
      <w:start w:val="1"/>
      <w:numFmt w:val="bullet"/>
      <w:lvlText w:val="•"/>
      <w:lvlJc w:val="left"/>
      <w:pPr>
        <w:tabs>
          <w:tab w:val="num" w:pos="5040"/>
        </w:tabs>
        <w:ind w:left="5040" w:hanging="360"/>
      </w:pPr>
      <w:rPr>
        <w:rFonts w:ascii="Arial" w:hAnsi="Arial" w:hint="default"/>
      </w:rPr>
    </w:lvl>
    <w:lvl w:ilvl="7" w:tplc="B8A888CE" w:tentative="1">
      <w:start w:val="1"/>
      <w:numFmt w:val="bullet"/>
      <w:lvlText w:val="•"/>
      <w:lvlJc w:val="left"/>
      <w:pPr>
        <w:tabs>
          <w:tab w:val="num" w:pos="5760"/>
        </w:tabs>
        <w:ind w:left="5760" w:hanging="360"/>
      </w:pPr>
      <w:rPr>
        <w:rFonts w:ascii="Arial" w:hAnsi="Arial" w:hint="default"/>
      </w:rPr>
    </w:lvl>
    <w:lvl w:ilvl="8" w:tplc="E69C8F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C687AD0"/>
    <w:multiLevelType w:val="hybridMultilevel"/>
    <w:tmpl w:val="BEB82862"/>
    <w:lvl w:ilvl="0" w:tplc="921E1354">
      <w:start w:val="1"/>
      <w:numFmt w:val="bullet"/>
      <w:lvlText w:val="•"/>
      <w:lvlJc w:val="left"/>
      <w:pPr>
        <w:tabs>
          <w:tab w:val="num" w:pos="720"/>
        </w:tabs>
        <w:ind w:left="720" w:hanging="360"/>
      </w:pPr>
      <w:rPr>
        <w:rFonts w:ascii="Arial" w:hAnsi="Arial" w:hint="default"/>
      </w:rPr>
    </w:lvl>
    <w:lvl w:ilvl="1" w:tplc="FE886660" w:tentative="1">
      <w:start w:val="1"/>
      <w:numFmt w:val="bullet"/>
      <w:lvlText w:val="•"/>
      <w:lvlJc w:val="left"/>
      <w:pPr>
        <w:tabs>
          <w:tab w:val="num" w:pos="1440"/>
        </w:tabs>
        <w:ind w:left="1440" w:hanging="360"/>
      </w:pPr>
      <w:rPr>
        <w:rFonts w:ascii="Arial" w:hAnsi="Arial" w:hint="default"/>
      </w:rPr>
    </w:lvl>
    <w:lvl w:ilvl="2" w:tplc="E766D98A" w:tentative="1">
      <w:start w:val="1"/>
      <w:numFmt w:val="bullet"/>
      <w:lvlText w:val="•"/>
      <w:lvlJc w:val="left"/>
      <w:pPr>
        <w:tabs>
          <w:tab w:val="num" w:pos="2160"/>
        </w:tabs>
        <w:ind w:left="2160" w:hanging="360"/>
      </w:pPr>
      <w:rPr>
        <w:rFonts w:ascii="Arial" w:hAnsi="Arial" w:hint="default"/>
      </w:rPr>
    </w:lvl>
    <w:lvl w:ilvl="3" w:tplc="09C64698" w:tentative="1">
      <w:start w:val="1"/>
      <w:numFmt w:val="bullet"/>
      <w:lvlText w:val="•"/>
      <w:lvlJc w:val="left"/>
      <w:pPr>
        <w:tabs>
          <w:tab w:val="num" w:pos="2880"/>
        </w:tabs>
        <w:ind w:left="2880" w:hanging="360"/>
      </w:pPr>
      <w:rPr>
        <w:rFonts w:ascii="Arial" w:hAnsi="Arial" w:hint="default"/>
      </w:rPr>
    </w:lvl>
    <w:lvl w:ilvl="4" w:tplc="9AAE8A0C" w:tentative="1">
      <w:start w:val="1"/>
      <w:numFmt w:val="bullet"/>
      <w:lvlText w:val="•"/>
      <w:lvlJc w:val="left"/>
      <w:pPr>
        <w:tabs>
          <w:tab w:val="num" w:pos="3600"/>
        </w:tabs>
        <w:ind w:left="3600" w:hanging="360"/>
      </w:pPr>
      <w:rPr>
        <w:rFonts w:ascii="Arial" w:hAnsi="Arial" w:hint="default"/>
      </w:rPr>
    </w:lvl>
    <w:lvl w:ilvl="5" w:tplc="6FE04766" w:tentative="1">
      <w:start w:val="1"/>
      <w:numFmt w:val="bullet"/>
      <w:lvlText w:val="•"/>
      <w:lvlJc w:val="left"/>
      <w:pPr>
        <w:tabs>
          <w:tab w:val="num" w:pos="4320"/>
        </w:tabs>
        <w:ind w:left="4320" w:hanging="360"/>
      </w:pPr>
      <w:rPr>
        <w:rFonts w:ascii="Arial" w:hAnsi="Arial" w:hint="default"/>
      </w:rPr>
    </w:lvl>
    <w:lvl w:ilvl="6" w:tplc="6C4072AA" w:tentative="1">
      <w:start w:val="1"/>
      <w:numFmt w:val="bullet"/>
      <w:lvlText w:val="•"/>
      <w:lvlJc w:val="left"/>
      <w:pPr>
        <w:tabs>
          <w:tab w:val="num" w:pos="5040"/>
        </w:tabs>
        <w:ind w:left="5040" w:hanging="360"/>
      </w:pPr>
      <w:rPr>
        <w:rFonts w:ascii="Arial" w:hAnsi="Arial" w:hint="default"/>
      </w:rPr>
    </w:lvl>
    <w:lvl w:ilvl="7" w:tplc="49D275E8" w:tentative="1">
      <w:start w:val="1"/>
      <w:numFmt w:val="bullet"/>
      <w:lvlText w:val="•"/>
      <w:lvlJc w:val="left"/>
      <w:pPr>
        <w:tabs>
          <w:tab w:val="num" w:pos="5760"/>
        </w:tabs>
        <w:ind w:left="5760" w:hanging="360"/>
      </w:pPr>
      <w:rPr>
        <w:rFonts w:ascii="Arial" w:hAnsi="Arial" w:hint="default"/>
      </w:rPr>
    </w:lvl>
    <w:lvl w:ilvl="8" w:tplc="A9E40E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4"/>
  </w:num>
  <w:num w:numId="4">
    <w:abstractNumId w:val="2"/>
  </w:num>
  <w:num w:numId="5">
    <w:abstractNumId w:val="8"/>
  </w:num>
  <w:num w:numId="6">
    <w:abstractNumId w:val="7"/>
  </w:num>
  <w:num w:numId="7">
    <w:abstractNumId w:val="6"/>
  </w:num>
  <w:num w:numId="8">
    <w:abstractNumId w:val="10"/>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BBD"/>
    <w:rsid w:val="0000107F"/>
    <w:rsid w:val="00001717"/>
    <w:rsid w:val="00003AD2"/>
    <w:rsid w:val="00011623"/>
    <w:rsid w:val="00013127"/>
    <w:rsid w:val="0001575E"/>
    <w:rsid w:val="0001699E"/>
    <w:rsid w:val="00016CC2"/>
    <w:rsid w:val="00026127"/>
    <w:rsid w:val="00027A8A"/>
    <w:rsid w:val="00031C2F"/>
    <w:rsid w:val="00033AF8"/>
    <w:rsid w:val="00034E60"/>
    <w:rsid w:val="00035E34"/>
    <w:rsid w:val="00035F0C"/>
    <w:rsid w:val="00045B09"/>
    <w:rsid w:val="00053A2A"/>
    <w:rsid w:val="00054050"/>
    <w:rsid w:val="000544CD"/>
    <w:rsid w:val="00054FDF"/>
    <w:rsid w:val="00060E46"/>
    <w:rsid w:val="00061BC6"/>
    <w:rsid w:val="00070E6B"/>
    <w:rsid w:val="0008048C"/>
    <w:rsid w:val="0008152A"/>
    <w:rsid w:val="00082331"/>
    <w:rsid w:val="000867D6"/>
    <w:rsid w:val="000870F3"/>
    <w:rsid w:val="000903D5"/>
    <w:rsid w:val="00091A8A"/>
    <w:rsid w:val="00091FDC"/>
    <w:rsid w:val="00092A26"/>
    <w:rsid w:val="0009395B"/>
    <w:rsid w:val="000A0260"/>
    <w:rsid w:val="000A0987"/>
    <w:rsid w:val="000A0E21"/>
    <w:rsid w:val="000A26F0"/>
    <w:rsid w:val="000A32C8"/>
    <w:rsid w:val="000A6847"/>
    <w:rsid w:val="000B2A9F"/>
    <w:rsid w:val="000B3AC2"/>
    <w:rsid w:val="000B57D6"/>
    <w:rsid w:val="000C08B6"/>
    <w:rsid w:val="000C09C5"/>
    <w:rsid w:val="000C59F1"/>
    <w:rsid w:val="000D11D3"/>
    <w:rsid w:val="000D4B8E"/>
    <w:rsid w:val="000D561D"/>
    <w:rsid w:val="000D6F78"/>
    <w:rsid w:val="000E20E7"/>
    <w:rsid w:val="000E4B81"/>
    <w:rsid w:val="000E65E7"/>
    <w:rsid w:val="000F242A"/>
    <w:rsid w:val="000F4B65"/>
    <w:rsid w:val="000F7FE5"/>
    <w:rsid w:val="00102F62"/>
    <w:rsid w:val="00103EA2"/>
    <w:rsid w:val="00106925"/>
    <w:rsid w:val="00107743"/>
    <w:rsid w:val="00107A74"/>
    <w:rsid w:val="00114CF8"/>
    <w:rsid w:val="00115E14"/>
    <w:rsid w:val="001202C6"/>
    <w:rsid w:val="00120AFC"/>
    <w:rsid w:val="00121490"/>
    <w:rsid w:val="00126399"/>
    <w:rsid w:val="00132489"/>
    <w:rsid w:val="001346A1"/>
    <w:rsid w:val="00140845"/>
    <w:rsid w:val="00144B81"/>
    <w:rsid w:val="00152A97"/>
    <w:rsid w:val="00152F30"/>
    <w:rsid w:val="001538BF"/>
    <w:rsid w:val="00155B1F"/>
    <w:rsid w:val="0015683F"/>
    <w:rsid w:val="001610FA"/>
    <w:rsid w:val="00170670"/>
    <w:rsid w:val="00171539"/>
    <w:rsid w:val="00172D34"/>
    <w:rsid w:val="001741E7"/>
    <w:rsid w:val="0017671F"/>
    <w:rsid w:val="0018391B"/>
    <w:rsid w:val="00185855"/>
    <w:rsid w:val="00185B5F"/>
    <w:rsid w:val="00186F2A"/>
    <w:rsid w:val="00187086"/>
    <w:rsid w:val="001909B2"/>
    <w:rsid w:val="001926A2"/>
    <w:rsid w:val="001931EE"/>
    <w:rsid w:val="001939C7"/>
    <w:rsid w:val="0019400D"/>
    <w:rsid w:val="00195874"/>
    <w:rsid w:val="00196109"/>
    <w:rsid w:val="0019697E"/>
    <w:rsid w:val="00197F8F"/>
    <w:rsid w:val="001A4184"/>
    <w:rsid w:val="001B161F"/>
    <w:rsid w:val="001B3E6D"/>
    <w:rsid w:val="001B7E02"/>
    <w:rsid w:val="001C002B"/>
    <w:rsid w:val="001C4E8D"/>
    <w:rsid w:val="001C62AE"/>
    <w:rsid w:val="001C6BB8"/>
    <w:rsid w:val="001D1B3E"/>
    <w:rsid w:val="001E14CF"/>
    <w:rsid w:val="001E2FBE"/>
    <w:rsid w:val="001E3908"/>
    <w:rsid w:val="001E39CC"/>
    <w:rsid w:val="001E435E"/>
    <w:rsid w:val="001E43FD"/>
    <w:rsid w:val="001E78AB"/>
    <w:rsid w:val="001F4863"/>
    <w:rsid w:val="001F4D28"/>
    <w:rsid w:val="001F53AC"/>
    <w:rsid w:val="001F5BFF"/>
    <w:rsid w:val="001F7D37"/>
    <w:rsid w:val="0020237F"/>
    <w:rsid w:val="002026E9"/>
    <w:rsid w:val="002031E5"/>
    <w:rsid w:val="00205CB4"/>
    <w:rsid w:val="00207943"/>
    <w:rsid w:val="00212BEE"/>
    <w:rsid w:val="0021451B"/>
    <w:rsid w:val="00216E4B"/>
    <w:rsid w:val="00217E8E"/>
    <w:rsid w:val="00226401"/>
    <w:rsid w:val="00226C94"/>
    <w:rsid w:val="00231EEC"/>
    <w:rsid w:val="002324EA"/>
    <w:rsid w:val="0023273D"/>
    <w:rsid w:val="00232AF0"/>
    <w:rsid w:val="00233B9C"/>
    <w:rsid w:val="00233E1A"/>
    <w:rsid w:val="00234842"/>
    <w:rsid w:val="00236FEC"/>
    <w:rsid w:val="002406BC"/>
    <w:rsid w:val="00241575"/>
    <w:rsid w:val="00243138"/>
    <w:rsid w:val="00244F08"/>
    <w:rsid w:val="00244FDC"/>
    <w:rsid w:val="0024580F"/>
    <w:rsid w:val="00250F5D"/>
    <w:rsid w:val="002521A4"/>
    <w:rsid w:val="00257556"/>
    <w:rsid w:val="00262AED"/>
    <w:rsid w:val="00274714"/>
    <w:rsid w:val="00274723"/>
    <w:rsid w:val="0027685B"/>
    <w:rsid w:val="0028291D"/>
    <w:rsid w:val="00282D2C"/>
    <w:rsid w:val="00285B43"/>
    <w:rsid w:val="002903A0"/>
    <w:rsid w:val="0029508D"/>
    <w:rsid w:val="002A29A8"/>
    <w:rsid w:val="002B0324"/>
    <w:rsid w:val="002B364B"/>
    <w:rsid w:val="002B5888"/>
    <w:rsid w:val="002B5F44"/>
    <w:rsid w:val="002B620B"/>
    <w:rsid w:val="002C3001"/>
    <w:rsid w:val="002C40D9"/>
    <w:rsid w:val="002C43AC"/>
    <w:rsid w:val="002C6206"/>
    <w:rsid w:val="002D3D6F"/>
    <w:rsid w:val="002D4C1E"/>
    <w:rsid w:val="002D5836"/>
    <w:rsid w:val="002D599D"/>
    <w:rsid w:val="002E1329"/>
    <w:rsid w:val="002E21CC"/>
    <w:rsid w:val="002E27C7"/>
    <w:rsid w:val="002E2BE2"/>
    <w:rsid w:val="002E4130"/>
    <w:rsid w:val="002E4F90"/>
    <w:rsid w:val="002E6AEB"/>
    <w:rsid w:val="002E71E0"/>
    <w:rsid w:val="002F45A8"/>
    <w:rsid w:val="003014DB"/>
    <w:rsid w:val="00303CA3"/>
    <w:rsid w:val="00304BAF"/>
    <w:rsid w:val="0030528F"/>
    <w:rsid w:val="00307FEB"/>
    <w:rsid w:val="00315994"/>
    <w:rsid w:val="00325B71"/>
    <w:rsid w:val="0033018F"/>
    <w:rsid w:val="00330386"/>
    <w:rsid w:val="00330398"/>
    <w:rsid w:val="0033515A"/>
    <w:rsid w:val="00336660"/>
    <w:rsid w:val="0034091F"/>
    <w:rsid w:val="00341266"/>
    <w:rsid w:val="00341539"/>
    <w:rsid w:val="00346FC1"/>
    <w:rsid w:val="003548E7"/>
    <w:rsid w:val="0035520A"/>
    <w:rsid w:val="00356494"/>
    <w:rsid w:val="00360BCF"/>
    <w:rsid w:val="00360CF5"/>
    <w:rsid w:val="0036378C"/>
    <w:rsid w:val="00365609"/>
    <w:rsid w:val="003664A6"/>
    <w:rsid w:val="00370740"/>
    <w:rsid w:val="00372330"/>
    <w:rsid w:val="00385D32"/>
    <w:rsid w:val="00386D04"/>
    <w:rsid w:val="003904D2"/>
    <w:rsid w:val="00391652"/>
    <w:rsid w:val="00392057"/>
    <w:rsid w:val="003924F8"/>
    <w:rsid w:val="00393216"/>
    <w:rsid w:val="00395FB8"/>
    <w:rsid w:val="003A5453"/>
    <w:rsid w:val="003B3913"/>
    <w:rsid w:val="003B3FE4"/>
    <w:rsid w:val="003C00B2"/>
    <w:rsid w:val="003C12F2"/>
    <w:rsid w:val="003C133F"/>
    <w:rsid w:val="003C23C6"/>
    <w:rsid w:val="003C2796"/>
    <w:rsid w:val="003C2981"/>
    <w:rsid w:val="003C7548"/>
    <w:rsid w:val="003D0B66"/>
    <w:rsid w:val="003D31C5"/>
    <w:rsid w:val="003D37A0"/>
    <w:rsid w:val="003E082D"/>
    <w:rsid w:val="003E22AA"/>
    <w:rsid w:val="003E3831"/>
    <w:rsid w:val="003E4310"/>
    <w:rsid w:val="003E6184"/>
    <w:rsid w:val="003E6693"/>
    <w:rsid w:val="003F1725"/>
    <w:rsid w:val="003F197C"/>
    <w:rsid w:val="003F49B9"/>
    <w:rsid w:val="00402990"/>
    <w:rsid w:val="00404F53"/>
    <w:rsid w:val="004079A5"/>
    <w:rsid w:val="00410FC3"/>
    <w:rsid w:val="004205D0"/>
    <w:rsid w:val="0042154A"/>
    <w:rsid w:val="004228BB"/>
    <w:rsid w:val="00423F4A"/>
    <w:rsid w:val="00424217"/>
    <w:rsid w:val="00424588"/>
    <w:rsid w:val="004277DC"/>
    <w:rsid w:val="00431197"/>
    <w:rsid w:val="0043182A"/>
    <w:rsid w:val="00433DB7"/>
    <w:rsid w:val="00434815"/>
    <w:rsid w:val="00437875"/>
    <w:rsid w:val="00443532"/>
    <w:rsid w:val="00445AFD"/>
    <w:rsid w:val="004522C6"/>
    <w:rsid w:val="0045405A"/>
    <w:rsid w:val="0045498D"/>
    <w:rsid w:val="00454DBA"/>
    <w:rsid w:val="00463371"/>
    <w:rsid w:val="00466FFE"/>
    <w:rsid w:val="00472F1E"/>
    <w:rsid w:val="00477101"/>
    <w:rsid w:val="004772DC"/>
    <w:rsid w:val="00477668"/>
    <w:rsid w:val="00480367"/>
    <w:rsid w:val="004817BB"/>
    <w:rsid w:val="0048437F"/>
    <w:rsid w:val="0048499C"/>
    <w:rsid w:val="004873DA"/>
    <w:rsid w:val="004959AE"/>
    <w:rsid w:val="00496259"/>
    <w:rsid w:val="00497342"/>
    <w:rsid w:val="004A109A"/>
    <w:rsid w:val="004A1305"/>
    <w:rsid w:val="004A3331"/>
    <w:rsid w:val="004A5205"/>
    <w:rsid w:val="004B0388"/>
    <w:rsid w:val="004B1120"/>
    <w:rsid w:val="004B318B"/>
    <w:rsid w:val="004B4BB3"/>
    <w:rsid w:val="004B4E95"/>
    <w:rsid w:val="004C07C4"/>
    <w:rsid w:val="004C663F"/>
    <w:rsid w:val="004D0A81"/>
    <w:rsid w:val="004D10E5"/>
    <w:rsid w:val="004D485E"/>
    <w:rsid w:val="004E05DE"/>
    <w:rsid w:val="004E2CF7"/>
    <w:rsid w:val="004E36D4"/>
    <w:rsid w:val="004E4372"/>
    <w:rsid w:val="004E5997"/>
    <w:rsid w:val="004E7DDE"/>
    <w:rsid w:val="004F0AF7"/>
    <w:rsid w:val="004F14D7"/>
    <w:rsid w:val="004F2635"/>
    <w:rsid w:val="004F2A83"/>
    <w:rsid w:val="004F3E3C"/>
    <w:rsid w:val="004F510E"/>
    <w:rsid w:val="004F6EA4"/>
    <w:rsid w:val="004F7AD5"/>
    <w:rsid w:val="00501A48"/>
    <w:rsid w:val="00502559"/>
    <w:rsid w:val="005058E0"/>
    <w:rsid w:val="005059E7"/>
    <w:rsid w:val="00506B45"/>
    <w:rsid w:val="00510C52"/>
    <w:rsid w:val="0051397D"/>
    <w:rsid w:val="00521CC2"/>
    <w:rsid w:val="00524153"/>
    <w:rsid w:val="005254B2"/>
    <w:rsid w:val="005325E9"/>
    <w:rsid w:val="005326DA"/>
    <w:rsid w:val="00533725"/>
    <w:rsid w:val="00533774"/>
    <w:rsid w:val="005357E9"/>
    <w:rsid w:val="00535A2D"/>
    <w:rsid w:val="00536F33"/>
    <w:rsid w:val="00537B8C"/>
    <w:rsid w:val="005432B5"/>
    <w:rsid w:val="005445B1"/>
    <w:rsid w:val="00547E52"/>
    <w:rsid w:val="005511E1"/>
    <w:rsid w:val="00562AFF"/>
    <w:rsid w:val="00564D95"/>
    <w:rsid w:val="0056544E"/>
    <w:rsid w:val="00565B72"/>
    <w:rsid w:val="005669C9"/>
    <w:rsid w:val="005712EE"/>
    <w:rsid w:val="00572791"/>
    <w:rsid w:val="00574E1A"/>
    <w:rsid w:val="0057589A"/>
    <w:rsid w:val="005774C1"/>
    <w:rsid w:val="00581D15"/>
    <w:rsid w:val="00583074"/>
    <w:rsid w:val="005848B9"/>
    <w:rsid w:val="005854C5"/>
    <w:rsid w:val="005876DF"/>
    <w:rsid w:val="005876F5"/>
    <w:rsid w:val="0059025A"/>
    <w:rsid w:val="005A2FEE"/>
    <w:rsid w:val="005A5F06"/>
    <w:rsid w:val="005A60B6"/>
    <w:rsid w:val="005A79A6"/>
    <w:rsid w:val="005B05DF"/>
    <w:rsid w:val="005B1E5E"/>
    <w:rsid w:val="005B7F16"/>
    <w:rsid w:val="005C232A"/>
    <w:rsid w:val="005D1BD4"/>
    <w:rsid w:val="005D201A"/>
    <w:rsid w:val="005D204D"/>
    <w:rsid w:val="005D4F1A"/>
    <w:rsid w:val="005E03F5"/>
    <w:rsid w:val="005F298E"/>
    <w:rsid w:val="00602258"/>
    <w:rsid w:val="00605921"/>
    <w:rsid w:val="00607852"/>
    <w:rsid w:val="00611019"/>
    <w:rsid w:val="0061276F"/>
    <w:rsid w:val="00612B8F"/>
    <w:rsid w:val="00613F89"/>
    <w:rsid w:val="00622BBD"/>
    <w:rsid w:val="00623574"/>
    <w:rsid w:val="006244E1"/>
    <w:rsid w:val="00625A0A"/>
    <w:rsid w:val="0063198F"/>
    <w:rsid w:val="00632BF9"/>
    <w:rsid w:val="00633A06"/>
    <w:rsid w:val="006355C1"/>
    <w:rsid w:val="00637E47"/>
    <w:rsid w:val="00640003"/>
    <w:rsid w:val="00642542"/>
    <w:rsid w:val="00642922"/>
    <w:rsid w:val="006434D0"/>
    <w:rsid w:val="0064356D"/>
    <w:rsid w:val="006435D1"/>
    <w:rsid w:val="00647382"/>
    <w:rsid w:val="006476B5"/>
    <w:rsid w:val="00650992"/>
    <w:rsid w:val="00651A4D"/>
    <w:rsid w:val="00651B5E"/>
    <w:rsid w:val="00655892"/>
    <w:rsid w:val="00657237"/>
    <w:rsid w:val="00662F89"/>
    <w:rsid w:val="006641BE"/>
    <w:rsid w:val="0067291C"/>
    <w:rsid w:val="00675902"/>
    <w:rsid w:val="006807F6"/>
    <w:rsid w:val="00685C35"/>
    <w:rsid w:val="00687FD9"/>
    <w:rsid w:val="0069120E"/>
    <w:rsid w:val="006923ED"/>
    <w:rsid w:val="00696B06"/>
    <w:rsid w:val="006A04E7"/>
    <w:rsid w:val="006A16D8"/>
    <w:rsid w:val="006A1757"/>
    <w:rsid w:val="006A22E3"/>
    <w:rsid w:val="006A4D6E"/>
    <w:rsid w:val="006A6452"/>
    <w:rsid w:val="006A69C4"/>
    <w:rsid w:val="006A7A09"/>
    <w:rsid w:val="006B1C03"/>
    <w:rsid w:val="006B3377"/>
    <w:rsid w:val="006B4153"/>
    <w:rsid w:val="006B41D9"/>
    <w:rsid w:val="006B6E70"/>
    <w:rsid w:val="006C17BB"/>
    <w:rsid w:val="006C17F3"/>
    <w:rsid w:val="006C1ED1"/>
    <w:rsid w:val="006C532A"/>
    <w:rsid w:val="006D0B7D"/>
    <w:rsid w:val="006D216F"/>
    <w:rsid w:val="006D2FF5"/>
    <w:rsid w:val="006D3078"/>
    <w:rsid w:val="006D3095"/>
    <w:rsid w:val="006D6898"/>
    <w:rsid w:val="006D714C"/>
    <w:rsid w:val="006D72B5"/>
    <w:rsid w:val="006D7E05"/>
    <w:rsid w:val="006E1355"/>
    <w:rsid w:val="006E21BC"/>
    <w:rsid w:val="006E4D5B"/>
    <w:rsid w:val="006E50FA"/>
    <w:rsid w:val="006F1218"/>
    <w:rsid w:val="00700D49"/>
    <w:rsid w:val="00701CD1"/>
    <w:rsid w:val="00702301"/>
    <w:rsid w:val="007024F9"/>
    <w:rsid w:val="00703F88"/>
    <w:rsid w:val="007061F7"/>
    <w:rsid w:val="007132B4"/>
    <w:rsid w:val="00716126"/>
    <w:rsid w:val="00720612"/>
    <w:rsid w:val="007212B8"/>
    <w:rsid w:val="007213F9"/>
    <w:rsid w:val="00722D93"/>
    <w:rsid w:val="00723B4A"/>
    <w:rsid w:val="0072625B"/>
    <w:rsid w:val="00734529"/>
    <w:rsid w:val="00743942"/>
    <w:rsid w:val="00746A6F"/>
    <w:rsid w:val="00764230"/>
    <w:rsid w:val="007656B0"/>
    <w:rsid w:val="00767A7E"/>
    <w:rsid w:val="00767F3C"/>
    <w:rsid w:val="007705C4"/>
    <w:rsid w:val="0077273E"/>
    <w:rsid w:val="0077317C"/>
    <w:rsid w:val="0077588B"/>
    <w:rsid w:val="00781E30"/>
    <w:rsid w:val="00782D99"/>
    <w:rsid w:val="00782EA4"/>
    <w:rsid w:val="00784383"/>
    <w:rsid w:val="00795CCF"/>
    <w:rsid w:val="007A08C3"/>
    <w:rsid w:val="007A5548"/>
    <w:rsid w:val="007A79E8"/>
    <w:rsid w:val="007B0731"/>
    <w:rsid w:val="007B4300"/>
    <w:rsid w:val="007B44B6"/>
    <w:rsid w:val="007B6F41"/>
    <w:rsid w:val="007C0756"/>
    <w:rsid w:val="007C4B3E"/>
    <w:rsid w:val="007C5331"/>
    <w:rsid w:val="007C56BF"/>
    <w:rsid w:val="007C5966"/>
    <w:rsid w:val="007C7F6F"/>
    <w:rsid w:val="007D1324"/>
    <w:rsid w:val="007D2314"/>
    <w:rsid w:val="007D3A28"/>
    <w:rsid w:val="007D5149"/>
    <w:rsid w:val="007D79AF"/>
    <w:rsid w:val="007D7EAD"/>
    <w:rsid w:val="007E5198"/>
    <w:rsid w:val="007E558B"/>
    <w:rsid w:val="007E6ECD"/>
    <w:rsid w:val="008001A2"/>
    <w:rsid w:val="0080171E"/>
    <w:rsid w:val="00801954"/>
    <w:rsid w:val="00802104"/>
    <w:rsid w:val="0080251C"/>
    <w:rsid w:val="0080414F"/>
    <w:rsid w:val="00804A49"/>
    <w:rsid w:val="00807653"/>
    <w:rsid w:val="008131FB"/>
    <w:rsid w:val="008204C6"/>
    <w:rsid w:val="008225CC"/>
    <w:rsid w:val="008228D3"/>
    <w:rsid w:val="00822CAC"/>
    <w:rsid w:val="00824F6D"/>
    <w:rsid w:val="00825F26"/>
    <w:rsid w:val="0083191C"/>
    <w:rsid w:val="008342A2"/>
    <w:rsid w:val="00842C00"/>
    <w:rsid w:val="00843C6E"/>
    <w:rsid w:val="00846100"/>
    <w:rsid w:val="00847803"/>
    <w:rsid w:val="00847E90"/>
    <w:rsid w:val="00850FF9"/>
    <w:rsid w:val="0085190E"/>
    <w:rsid w:val="00851BA7"/>
    <w:rsid w:val="00853BA6"/>
    <w:rsid w:val="00854525"/>
    <w:rsid w:val="008600C2"/>
    <w:rsid w:val="00861124"/>
    <w:rsid w:val="008623CC"/>
    <w:rsid w:val="00863936"/>
    <w:rsid w:val="00863A05"/>
    <w:rsid w:val="00863A52"/>
    <w:rsid w:val="00870A52"/>
    <w:rsid w:val="008724B1"/>
    <w:rsid w:val="00872F53"/>
    <w:rsid w:val="00880482"/>
    <w:rsid w:val="00881473"/>
    <w:rsid w:val="00881AF9"/>
    <w:rsid w:val="00882229"/>
    <w:rsid w:val="0088704E"/>
    <w:rsid w:val="00893245"/>
    <w:rsid w:val="0089504F"/>
    <w:rsid w:val="008A0D80"/>
    <w:rsid w:val="008B2ED8"/>
    <w:rsid w:val="008B4280"/>
    <w:rsid w:val="008B4AAC"/>
    <w:rsid w:val="008B6E40"/>
    <w:rsid w:val="008B7C4E"/>
    <w:rsid w:val="008C0129"/>
    <w:rsid w:val="008C1F9F"/>
    <w:rsid w:val="008C3597"/>
    <w:rsid w:val="008D3812"/>
    <w:rsid w:val="008D5984"/>
    <w:rsid w:val="008D5FBD"/>
    <w:rsid w:val="008D789E"/>
    <w:rsid w:val="008E31B3"/>
    <w:rsid w:val="008E4585"/>
    <w:rsid w:val="008E607B"/>
    <w:rsid w:val="008E743E"/>
    <w:rsid w:val="008F1777"/>
    <w:rsid w:val="008F412B"/>
    <w:rsid w:val="009000D2"/>
    <w:rsid w:val="00907DBB"/>
    <w:rsid w:val="0091022D"/>
    <w:rsid w:val="009119DB"/>
    <w:rsid w:val="00916E73"/>
    <w:rsid w:val="00924FD7"/>
    <w:rsid w:val="009308C2"/>
    <w:rsid w:val="00936E30"/>
    <w:rsid w:val="009451A6"/>
    <w:rsid w:val="00950920"/>
    <w:rsid w:val="009515B3"/>
    <w:rsid w:val="00955A82"/>
    <w:rsid w:val="00956669"/>
    <w:rsid w:val="00960EE9"/>
    <w:rsid w:val="009675EE"/>
    <w:rsid w:val="009678A0"/>
    <w:rsid w:val="0097086D"/>
    <w:rsid w:val="00974406"/>
    <w:rsid w:val="00975604"/>
    <w:rsid w:val="00985218"/>
    <w:rsid w:val="00991D8D"/>
    <w:rsid w:val="00995804"/>
    <w:rsid w:val="009962D2"/>
    <w:rsid w:val="00996579"/>
    <w:rsid w:val="009968EB"/>
    <w:rsid w:val="009A1D7E"/>
    <w:rsid w:val="009A23E7"/>
    <w:rsid w:val="009A5912"/>
    <w:rsid w:val="009A75E1"/>
    <w:rsid w:val="009B4352"/>
    <w:rsid w:val="009B65B7"/>
    <w:rsid w:val="009B7061"/>
    <w:rsid w:val="009C2449"/>
    <w:rsid w:val="009C72C1"/>
    <w:rsid w:val="009C79EE"/>
    <w:rsid w:val="009C7EA7"/>
    <w:rsid w:val="009D54A7"/>
    <w:rsid w:val="009E025E"/>
    <w:rsid w:val="009E1207"/>
    <w:rsid w:val="009E3C9B"/>
    <w:rsid w:val="009E73E3"/>
    <w:rsid w:val="009F0F67"/>
    <w:rsid w:val="009F1B00"/>
    <w:rsid w:val="009F3384"/>
    <w:rsid w:val="009F7782"/>
    <w:rsid w:val="00A00B75"/>
    <w:rsid w:val="00A02412"/>
    <w:rsid w:val="00A047E6"/>
    <w:rsid w:val="00A12CAC"/>
    <w:rsid w:val="00A1638E"/>
    <w:rsid w:val="00A17D5D"/>
    <w:rsid w:val="00A200CC"/>
    <w:rsid w:val="00A20589"/>
    <w:rsid w:val="00A20972"/>
    <w:rsid w:val="00A217FC"/>
    <w:rsid w:val="00A225C3"/>
    <w:rsid w:val="00A25E36"/>
    <w:rsid w:val="00A2676D"/>
    <w:rsid w:val="00A274F9"/>
    <w:rsid w:val="00A34EAC"/>
    <w:rsid w:val="00A367F3"/>
    <w:rsid w:val="00A405AC"/>
    <w:rsid w:val="00A4561C"/>
    <w:rsid w:val="00A45B58"/>
    <w:rsid w:val="00A50437"/>
    <w:rsid w:val="00A5412B"/>
    <w:rsid w:val="00A57121"/>
    <w:rsid w:val="00A63285"/>
    <w:rsid w:val="00A64D3C"/>
    <w:rsid w:val="00A744CA"/>
    <w:rsid w:val="00A75A07"/>
    <w:rsid w:val="00A77128"/>
    <w:rsid w:val="00A80B73"/>
    <w:rsid w:val="00A81D34"/>
    <w:rsid w:val="00A82164"/>
    <w:rsid w:val="00A825FD"/>
    <w:rsid w:val="00A82D21"/>
    <w:rsid w:val="00A83A34"/>
    <w:rsid w:val="00A86104"/>
    <w:rsid w:val="00A87E9C"/>
    <w:rsid w:val="00A9041C"/>
    <w:rsid w:val="00A91C67"/>
    <w:rsid w:val="00A94890"/>
    <w:rsid w:val="00A962CF"/>
    <w:rsid w:val="00A968C1"/>
    <w:rsid w:val="00AA0DB9"/>
    <w:rsid w:val="00AA2B7F"/>
    <w:rsid w:val="00AA2F21"/>
    <w:rsid w:val="00AA39BD"/>
    <w:rsid w:val="00AA4525"/>
    <w:rsid w:val="00AA4610"/>
    <w:rsid w:val="00AA6096"/>
    <w:rsid w:val="00AB1808"/>
    <w:rsid w:val="00AB6E2F"/>
    <w:rsid w:val="00AC2538"/>
    <w:rsid w:val="00AC30C4"/>
    <w:rsid w:val="00AC4D8C"/>
    <w:rsid w:val="00AD3D73"/>
    <w:rsid w:val="00AD53BD"/>
    <w:rsid w:val="00AD6880"/>
    <w:rsid w:val="00AE01BF"/>
    <w:rsid w:val="00AE59B4"/>
    <w:rsid w:val="00AF16E0"/>
    <w:rsid w:val="00AF46E8"/>
    <w:rsid w:val="00AF7CE9"/>
    <w:rsid w:val="00AF7EBA"/>
    <w:rsid w:val="00B00F62"/>
    <w:rsid w:val="00B049D7"/>
    <w:rsid w:val="00B0674A"/>
    <w:rsid w:val="00B06D6E"/>
    <w:rsid w:val="00B077B8"/>
    <w:rsid w:val="00B10F6C"/>
    <w:rsid w:val="00B11CCB"/>
    <w:rsid w:val="00B13B20"/>
    <w:rsid w:val="00B151B0"/>
    <w:rsid w:val="00B209A8"/>
    <w:rsid w:val="00B24599"/>
    <w:rsid w:val="00B25256"/>
    <w:rsid w:val="00B25BC0"/>
    <w:rsid w:val="00B315AD"/>
    <w:rsid w:val="00B336BE"/>
    <w:rsid w:val="00B33FD3"/>
    <w:rsid w:val="00B35F8C"/>
    <w:rsid w:val="00B41873"/>
    <w:rsid w:val="00B42293"/>
    <w:rsid w:val="00B42AED"/>
    <w:rsid w:val="00B42B15"/>
    <w:rsid w:val="00B43DC5"/>
    <w:rsid w:val="00B46025"/>
    <w:rsid w:val="00B617FA"/>
    <w:rsid w:val="00B61E0D"/>
    <w:rsid w:val="00B6283C"/>
    <w:rsid w:val="00B64991"/>
    <w:rsid w:val="00B665E1"/>
    <w:rsid w:val="00B66B24"/>
    <w:rsid w:val="00B67775"/>
    <w:rsid w:val="00B71651"/>
    <w:rsid w:val="00B72E61"/>
    <w:rsid w:val="00B7379D"/>
    <w:rsid w:val="00B76AA9"/>
    <w:rsid w:val="00B76C43"/>
    <w:rsid w:val="00B77AB3"/>
    <w:rsid w:val="00B77C39"/>
    <w:rsid w:val="00B83EF4"/>
    <w:rsid w:val="00B85A48"/>
    <w:rsid w:val="00B87D2A"/>
    <w:rsid w:val="00B90627"/>
    <w:rsid w:val="00BA11DF"/>
    <w:rsid w:val="00BA3D29"/>
    <w:rsid w:val="00BA4B88"/>
    <w:rsid w:val="00BA6D35"/>
    <w:rsid w:val="00BB1ABF"/>
    <w:rsid w:val="00BB35B9"/>
    <w:rsid w:val="00BB59A8"/>
    <w:rsid w:val="00BC29C4"/>
    <w:rsid w:val="00BC7F4D"/>
    <w:rsid w:val="00BD0180"/>
    <w:rsid w:val="00BD51D6"/>
    <w:rsid w:val="00BD663B"/>
    <w:rsid w:val="00BD69E2"/>
    <w:rsid w:val="00BE1350"/>
    <w:rsid w:val="00BE2CF6"/>
    <w:rsid w:val="00BE5309"/>
    <w:rsid w:val="00BF1992"/>
    <w:rsid w:val="00BF1F70"/>
    <w:rsid w:val="00BF574D"/>
    <w:rsid w:val="00C06CF6"/>
    <w:rsid w:val="00C1101E"/>
    <w:rsid w:val="00C114BC"/>
    <w:rsid w:val="00C118B2"/>
    <w:rsid w:val="00C13247"/>
    <w:rsid w:val="00C14293"/>
    <w:rsid w:val="00C14732"/>
    <w:rsid w:val="00C1497C"/>
    <w:rsid w:val="00C15A14"/>
    <w:rsid w:val="00C1679C"/>
    <w:rsid w:val="00C22231"/>
    <w:rsid w:val="00C22FBE"/>
    <w:rsid w:val="00C27FA2"/>
    <w:rsid w:val="00C32E84"/>
    <w:rsid w:val="00C3488A"/>
    <w:rsid w:val="00C3493D"/>
    <w:rsid w:val="00C40D98"/>
    <w:rsid w:val="00C41D2F"/>
    <w:rsid w:val="00C432A9"/>
    <w:rsid w:val="00C518D7"/>
    <w:rsid w:val="00C52002"/>
    <w:rsid w:val="00C5580F"/>
    <w:rsid w:val="00C57384"/>
    <w:rsid w:val="00C60F30"/>
    <w:rsid w:val="00C618D9"/>
    <w:rsid w:val="00C70859"/>
    <w:rsid w:val="00C717D5"/>
    <w:rsid w:val="00C766DD"/>
    <w:rsid w:val="00C844A1"/>
    <w:rsid w:val="00C85319"/>
    <w:rsid w:val="00C86985"/>
    <w:rsid w:val="00C95DC8"/>
    <w:rsid w:val="00C96B43"/>
    <w:rsid w:val="00C97B50"/>
    <w:rsid w:val="00CA2246"/>
    <w:rsid w:val="00CA5307"/>
    <w:rsid w:val="00CB0144"/>
    <w:rsid w:val="00CB21EB"/>
    <w:rsid w:val="00CB6F4F"/>
    <w:rsid w:val="00CB7895"/>
    <w:rsid w:val="00CC085C"/>
    <w:rsid w:val="00CC0CE6"/>
    <w:rsid w:val="00CC14B9"/>
    <w:rsid w:val="00CD163F"/>
    <w:rsid w:val="00CD2F92"/>
    <w:rsid w:val="00CD340A"/>
    <w:rsid w:val="00CD7802"/>
    <w:rsid w:val="00CE02C8"/>
    <w:rsid w:val="00CE1CE8"/>
    <w:rsid w:val="00CE319E"/>
    <w:rsid w:val="00CE3A45"/>
    <w:rsid w:val="00CE4CC0"/>
    <w:rsid w:val="00CE686E"/>
    <w:rsid w:val="00CE6E91"/>
    <w:rsid w:val="00CE6F84"/>
    <w:rsid w:val="00CF0511"/>
    <w:rsid w:val="00CF2DA2"/>
    <w:rsid w:val="00CF2E98"/>
    <w:rsid w:val="00CF308B"/>
    <w:rsid w:val="00D00289"/>
    <w:rsid w:val="00D00C31"/>
    <w:rsid w:val="00D025CB"/>
    <w:rsid w:val="00D02B71"/>
    <w:rsid w:val="00D04050"/>
    <w:rsid w:val="00D041C4"/>
    <w:rsid w:val="00D156DE"/>
    <w:rsid w:val="00D268A8"/>
    <w:rsid w:val="00D27E89"/>
    <w:rsid w:val="00D30824"/>
    <w:rsid w:val="00D3330B"/>
    <w:rsid w:val="00D34D7E"/>
    <w:rsid w:val="00D36414"/>
    <w:rsid w:val="00D4117F"/>
    <w:rsid w:val="00D41236"/>
    <w:rsid w:val="00D4612F"/>
    <w:rsid w:val="00D4683B"/>
    <w:rsid w:val="00D5020B"/>
    <w:rsid w:val="00D5093D"/>
    <w:rsid w:val="00D60C93"/>
    <w:rsid w:val="00D60CBA"/>
    <w:rsid w:val="00D611CA"/>
    <w:rsid w:val="00D61762"/>
    <w:rsid w:val="00D63094"/>
    <w:rsid w:val="00D675BF"/>
    <w:rsid w:val="00D702F2"/>
    <w:rsid w:val="00D72C5B"/>
    <w:rsid w:val="00D76D1C"/>
    <w:rsid w:val="00D8156A"/>
    <w:rsid w:val="00D828A7"/>
    <w:rsid w:val="00D83DE8"/>
    <w:rsid w:val="00D86848"/>
    <w:rsid w:val="00D946D1"/>
    <w:rsid w:val="00D962C0"/>
    <w:rsid w:val="00D96A64"/>
    <w:rsid w:val="00DA2CBB"/>
    <w:rsid w:val="00DA2F4C"/>
    <w:rsid w:val="00DA3B29"/>
    <w:rsid w:val="00DA4914"/>
    <w:rsid w:val="00DB0D62"/>
    <w:rsid w:val="00DB2451"/>
    <w:rsid w:val="00DB31D2"/>
    <w:rsid w:val="00DB4BC3"/>
    <w:rsid w:val="00DB5F9D"/>
    <w:rsid w:val="00DC177B"/>
    <w:rsid w:val="00DC1895"/>
    <w:rsid w:val="00DC3B6A"/>
    <w:rsid w:val="00DC4A6A"/>
    <w:rsid w:val="00DC4CCF"/>
    <w:rsid w:val="00DC7878"/>
    <w:rsid w:val="00DD3082"/>
    <w:rsid w:val="00DD32BE"/>
    <w:rsid w:val="00DD4ED1"/>
    <w:rsid w:val="00DD52DE"/>
    <w:rsid w:val="00DD66FA"/>
    <w:rsid w:val="00DD6821"/>
    <w:rsid w:val="00DD731B"/>
    <w:rsid w:val="00DE2E5E"/>
    <w:rsid w:val="00DE7094"/>
    <w:rsid w:val="00DF075A"/>
    <w:rsid w:val="00DF4FA5"/>
    <w:rsid w:val="00DF5F10"/>
    <w:rsid w:val="00DF7175"/>
    <w:rsid w:val="00E0146A"/>
    <w:rsid w:val="00E01A92"/>
    <w:rsid w:val="00E01B5E"/>
    <w:rsid w:val="00E02E83"/>
    <w:rsid w:val="00E050FE"/>
    <w:rsid w:val="00E113C0"/>
    <w:rsid w:val="00E13888"/>
    <w:rsid w:val="00E20954"/>
    <w:rsid w:val="00E274B2"/>
    <w:rsid w:val="00E30B72"/>
    <w:rsid w:val="00E3491C"/>
    <w:rsid w:val="00E354BC"/>
    <w:rsid w:val="00E448C2"/>
    <w:rsid w:val="00E46620"/>
    <w:rsid w:val="00E57E80"/>
    <w:rsid w:val="00E610DD"/>
    <w:rsid w:val="00E620B4"/>
    <w:rsid w:val="00E63DB3"/>
    <w:rsid w:val="00E70597"/>
    <w:rsid w:val="00E707AF"/>
    <w:rsid w:val="00E72CF1"/>
    <w:rsid w:val="00E83A87"/>
    <w:rsid w:val="00E85ED2"/>
    <w:rsid w:val="00E90A7E"/>
    <w:rsid w:val="00E92657"/>
    <w:rsid w:val="00E930CB"/>
    <w:rsid w:val="00E961BF"/>
    <w:rsid w:val="00EA3C32"/>
    <w:rsid w:val="00EA63FD"/>
    <w:rsid w:val="00EB0600"/>
    <w:rsid w:val="00EC1BCD"/>
    <w:rsid w:val="00EC3152"/>
    <w:rsid w:val="00ED5E8B"/>
    <w:rsid w:val="00EE02A8"/>
    <w:rsid w:val="00EE1F0B"/>
    <w:rsid w:val="00EE2FD1"/>
    <w:rsid w:val="00EE42DA"/>
    <w:rsid w:val="00EE6C42"/>
    <w:rsid w:val="00EE70F6"/>
    <w:rsid w:val="00EE79BB"/>
    <w:rsid w:val="00EE7A5D"/>
    <w:rsid w:val="00EF09EA"/>
    <w:rsid w:val="00EF1814"/>
    <w:rsid w:val="00EF7968"/>
    <w:rsid w:val="00F007A5"/>
    <w:rsid w:val="00F02406"/>
    <w:rsid w:val="00F03E74"/>
    <w:rsid w:val="00F067CE"/>
    <w:rsid w:val="00F06D61"/>
    <w:rsid w:val="00F071F9"/>
    <w:rsid w:val="00F12C83"/>
    <w:rsid w:val="00F13BB1"/>
    <w:rsid w:val="00F14D6F"/>
    <w:rsid w:val="00F15EBD"/>
    <w:rsid w:val="00F16A3D"/>
    <w:rsid w:val="00F171C6"/>
    <w:rsid w:val="00F21CCA"/>
    <w:rsid w:val="00F22D5A"/>
    <w:rsid w:val="00F23D22"/>
    <w:rsid w:val="00F24056"/>
    <w:rsid w:val="00F262FB"/>
    <w:rsid w:val="00F302BB"/>
    <w:rsid w:val="00F36B48"/>
    <w:rsid w:val="00F4235C"/>
    <w:rsid w:val="00F436B7"/>
    <w:rsid w:val="00F436BC"/>
    <w:rsid w:val="00F43920"/>
    <w:rsid w:val="00F43D46"/>
    <w:rsid w:val="00F50B8F"/>
    <w:rsid w:val="00F514D3"/>
    <w:rsid w:val="00F52EAD"/>
    <w:rsid w:val="00F53E32"/>
    <w:rsid w:val="00F56ADC"/>
    <w:rsid w:val="00F622AD"/>
    <w:rsid w:val="00F62791"/>
    <w:rsid w:val="00F67DE6"/>
    <w:rsid w:val="00F715D7"/>
    <w:rsid w:val="00F72430"/>
    <w:rsid w:val="00F85338"/>
    <w:rsid w:val="00F86B22"/>
    <w:rsid w:val="00F93C75"/>
    <w:rsid w:val="00F94ABC"/>
    <w:rsid w:val="00F94ADB"/>
    <w:rsid w:val="00F9517A"/>
    <w:rsid w:val="00F95992"/>
    <w:rsid w:val="00F967B1"/>
    <w:rsid w:val="00FA014E"/>
    <w:rsid w:val="00FA19C4"/>
    <w:rsid w:val="00FA4442"/>
    <w:rsid w:val="00FB1970"/>
    <w:rsid w:val="00FB50EC"/>
    <w:rsid w:val="00FB6114"/>
    <w:rsid w:val="00FC1BBB"/>
    <w:rsid w:val="00FC355A"/>
    <w:rsid w:val="00FC36E1"/>
    <w:rsid w:val="00FC3E22"/>
    <w:rsid w:val="00FC4EC1"/>
    <w:rsid w:val="00FD25D0"/>
    <w:rsid w:val="00FD3C6C"/>
    <w:rsid w:val="00FE1904"/>
    <w:rsid w:val="00FE4F96"/>
    <w:rsid w:val="00FE6914"/>
    <w:rsid w:val="00FE6A50"/>
    <w:rsid w:val="00FF155A"/>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5B80F7"/>
  <w15:docId w15:val="{1679F540-FA9C-4548-B488-3209666D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 w:type="paragraph" w:customStyle="1" w:styleId="m2326959795014124568msonospacing">
    <w:name w:val="m_2326959795014124568msonospacing"/>
    <w:basedOn w:val="Normal"/>
    <w:rsid w:val="00B617FA"/>
    <w:pPr>
      <w:spacing w:before="100" w:beforeAutospacing="1" w:after="100" w:afterAutospacing="1"/>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261">
      <w:bodyDiv w:val="1"/>
      <w:marLeft w:val="0"/>
      <w:marRight w:val="0"/>
      <w:marTop w:val="0"/>
      <w:marBottom w:val="0"/>
      <w:divBdr>
        <w:top w:val="none" w:sz="0" w:space="0" w:color="auto"/>
        <w:left w:val="none" w:sz="0" w:space="0" w:color="auto"/>
        <w:bottom w:val="none" w:sz="0" w:space="0" w:color="auto"/>
        <w:right w:val="none" w:sz="0" w:space="0" w:color="auto"/>
      </w:divBdr>
    </w:div>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300892739">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957223175">
      <w:bodyDiv w:val="1"/>
      <w:marLeft w:val="0"/>
      <w:marRight w:val="0"/>
      <w:marTop w:val="0"/>
      <w:marBottom w:val="0"/>
      <w:divBdr>
        <w:top w:val="none" w:sz="0" w:space="0" w:color="auto"/>
        <w:left w:val="none" w:sz="0" w:space="0" w:color="auto"/>
        <w:bottom w:val="none" w:sz="0" w:space="0" w:color="auto"/>
        <w:right w:val="none" w:sz="0" w:space="0" w:color="auto"/>
      </w:divBdr>
      <w:divsChild>
        <w:div w:id="998119559">
          <w:marLeft w:val="446"/>
          <w:marRight w:val="0"/>
          <w:marTop w:val="100"/>
          <w:marBottom w:val="100"/>
          <w:divBdr>
            <w:top w:val="none" w:sz="0" w:space="0" w:color="auto"/>
            <w:left w:val="none" w:sz="0" w:space="0" w:color="auto"/>
            <w:bottom w:val="none" w:sz="0" w:space="0" w:color="auto"/>
            <w:right w:val="none" w:sz="0" w:space="0" w:color="auto"/>
          </w:divBdr>
        </w:div>
        <w:div w:id="257373523">
          <w:marLeft w:val="446"/>
          <w:marRight w:val="0"/>
          <w:marTop w:val="100"/>
          <w:marBottom w:val="100"/>
          <w:divBdr>
            <w:top w:val="none" w:sz="0" w:space="0" w:color="auto"/>
            <w:left w:val="none" w:sz="0" w:space="0" w:color="auto"/>
            <w:bottom w:val="none" w:sz="0" w:space="0" w:color="auto"/>
            <w:right w:val="none" w:sz="0" w:space="0" w:color="auto"/>
          </w:divBdr>
        </w:div>
      </w:divsChild>
    </w:div>
    <w:div w:id="1313177433">
      <w:bodyDiv w:val="1"/>
      <w:marLeft w:val="0"/>
      <w:marRight w:val="0"/>
      <w:marTop w:val="0"/>
      <w:marBottom w:val="0"/>
      <w:divBdr>
        <w:top w:val="none" w:sz="0" w:space="0" w:color="auto"/>
        <w:left w:val="none" w:sz="0" w:space="0" w:color="auto"/>
        <w:bottom w:val="none" w:sz="0" w:space="0" w:color="auto"/>
        <w:right w:val="none" w:sz="0" w:space="0" w:color="auto"/>
      </w:divBdr>
      <w:divsChild>
        <w:div w:id="1601639717">
          <w:marLeft w:val="446"/>
          <w:marRight w:val="0"/>
          <w:marTop w:val="100"/>
          <w:marBottom w:val="100"/>
          <w:divBdr>
            <w:top w:val="none" w:sz="0" w:space="0" w:color="auto"/>
            <w:left w:val="none" w:sz="0" w:space="0" w:color="auto"/>
            <w:bottom w:val="none" w:sz="0" w:space="0" w:color="auto"/>
            <w:right w:val="none" w:sz="0" w:space="0" w:color="auto"/>
          </w:divBdr>
        </w:div>
        <w:div w:id="1797749397">
          <w:marLeft w:val="446"/>
          <w:marRight w:val="0"/>
          <w:marTop w:val="100"/>
          <w:marBottom w:val="100"/>
          <w:divBdr>
            <w:top w:val="none" w:sz="0" w:space="0" w:color="auto"/>
            <w:left w:val="none" w:sz="0" w:space="0" w:color="auto"/>
            <w:bottom w:val="none" w:sz="0" w:space="0" w:color="auto"/>
            <w:right w:val="none" w:sz="0" w:space="0" w:color="auto"/>
          </w:divBdr>
        </w:div>
      </w:divsChild>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854805382">
      <w:bodyDiv w:val="1"/>
      <w:marLeft w:val="0"/>
      <w:marRight w:val="0"/>
      <w:marTop w:val="0"/>
      <w:marBottom w:val="0"/>
      <w:divBdr>
        <w:top w:val="none" w:sz="0" w:space="0" w:color="auto"/>
        <w:left w:val="none" w:sz="0" w:space="0" w:color="auto"/>
        <w:bottom w:val="none" w:sz="0" w:space="0" w:color="auto"/>
        <w:right w:val="none" w:sz="0" w:space="0" w:color="auto"/>
      </w:divBdr>
      <w:divsChild>
        <w:div w:id="1009722383">
          <w:marLeft w:val="446"/>
          <w:marRight w:val="0"/>
          <w:marTop w:val="100"/>
          <w:marBottom w:val="100"/>
          <w:divBdr>
            <w:top w:val="none" w:sz="0" w:space="0" w:color="auto"/>
            <w:left w:val="none" w:sz="0" w:space="0" w:color="auto"/>
            <w:bottom w:val="none" w:sz="0" w:space="0" w:color="auto"/>
            <w:right w:val="none" w:sz="0" w:space="0" w:color="auto"/>
          </w:divBdr>
        </w:div>
      </w:divsChild>
    </w:div>
    <w:div w:id="1902061833">
      <w:bodyDiv w:val="1"/>
      <w:marLeft w:val="0"/>
      <w:marRight w:val="0"/>
      <w:marTop w:val="0"/>
      <w:marBottom w:val="0"/>
      <w:divBdr>
        <w:top w:val="none" w:sz="0" w:space="0" w:color="auto"/>
        <w:left w:val="none" w:sz="0" w:space="0" w:color="auto"/>
        <w:bottom w:val="none" w:sz="0" w:space="0" w:color="auto"/>
        <w:right w:val="none" w:sz="0" w:space="0" w:color="auto"/>
      </w:divBdr>
      <w:divsChild>
        <w:div w:id="707073258">
          <w:marLeft w:val="446"/>
          <w:marRight w:val="0"/>
          <w:marTop w:val="100"/>
          <w:marBottom w:val="10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falava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Alfa Laval PureSOx scrubber systems  – 10 years at sea  </vt:lpstr>
    </vt:vector>
  </TitlesOfParts>
  <Manager/>
  <Company>Alfa Laval</Company>
  <LinksUpToDate>false</LinksUpToDate>
  <CharactersWithSpaces>5271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Laval PureSOx scrubber systems  – 10 years at sea</dc:title>
  <dc:subject/>
  <dc:creator>Anja Simonsson</dc:creator>
  <cp:keywords/>
  <dc:description/>
  <cp:lastModifiedBy>Anne Henningsen</cp:lastModifiedBy>
  <cp:revision>2</cp:revision>
  <cp:lastPrinted>2019-01-25T12:37:00Z</cp:lastPrinted>
  <dcterms:created xsi:type="dcterms:W3CDTF">2019-01-25T12:40:00Z</dcterms:created>
  <dcterms:modified xsi:type="dcterms:W3CDTF">2019-01-25T12:40:00Z</dcterms:modified>
  <cp:category/>
</cp:coreProperties>
</file>