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4E" w:rsidRPr="00A44BFF" w:rsidRDefault="00AE4F4E" w:rsidP="00AE4F4E">
      <w:pPr>
        <w:rPr>
          <w:sz w:val="40"/>
          <w:szCs w:val="40"/>
          <w:lang w:val="de-DE"/>
        </w:rPr>
      </w:pPr>
      <w:r w:rsidRPr="00A44BFF">
        <w:rPr>
          <w:sz w:val="40"/>
          <w:szCs w:val="40"/>
          <w:lang w:val="de-DE"/>
        </w:rPr>
        <w:t>Technische Spezifikation</w:t>
      </w:r>
    </w:p>
    <w:p w:rsidR="00662FD8" w:rsidRPr="00981B95" w:rsidRDefault="00662FD8" w:rsidP="00662FD8">
      <w:pPr>
        <w:rPr>
          <w:lang w:val="de-DE"/>
        </w:rPr>
      </w:pPr>
    </w:p>
    <w:p w:rsidR="001A4796" w:rsidRPr="00310BCA" w:rsidRDefault="00CC12B9" w:rsidP="001A4796">
      <w:pPr>
        <w:rPr>
          <w:b/>
          <w:bCs/>
          <w:lang w:val="de-DE"/>
        </w:rPr>
      </w:pPr>
      <w:proofErr w:type="spellStart"/>
      <w:r>
        <w:rPr>
          <w:b/>
          <w:sz w:val="24"/>
          <w:lang w:val="de-DE"/>
        </w:rPr>
        <w:t>AlfaNova</w:t>
      </w:r>
      <w:proofErr w:type="spellEnd"/>
      <w:r w:rsidR="001A4796" w:rsidRPr="00310BCA">
        <w:rPr>
          <w:b/>
          <w:sz w:val="24"/>
          <w:lang w:val="de-DE"/>
        </w:rPr>
        <w:t xml:space="preserve"> </w:t>
      </w:r>
      <w:proofErr w:type="spellStart"/>
      <w:r w:rsidR="001A4796" w:rsidRPr="00310BCA">
        <w:rPr>
          <w:b/>
          <w:sz w:val="24"/>
          <w:lang w:val="de-DE"/>
        </w:rPr>
        <w:t>Plattenwärmeübertrager</w:t>
      </w:r>
      <w:proofErr w:type="spellEnd"/>
      <w:r>
        <w:rPr>
          <w:b/>
          <w:sz w:val="24"/>
          <w:lang w:val="de-DE"/>
        </w:rPr>
        <w:t xml:space="preserve"> (AHRI zertifiziert)</w:t>
      </w:r>
    </w:p>
    <w:p w:rsidR="001A4796" w:rsidRPr="00310BCA" w:rsidRDefault="001A4796" w:rsidP="008A5462">
      <w:pPr>
        <w:tabs>
          <w:tab w:val="left" w:pos="709"/>
        </w:tabs>
        <w:ind w:right="877"/>
        <w:rPr>
          <w:b/>
          <w:sz w:val="24"/>
          <w:lang w:val="de-DE"/>
        </w:rPr>
      </w:pPr>
      <w:r w:rsidRPr="00310BCA">
        <w:rPr>
          <w:b/>
          <w:sz w:val="24"/>
          <w:lang w:val="de-DE"/>
        </w:rPr>
        <w:t>Typ</w:t>
      </w:r>
      <w:r w:rsidRPr="00310BCA">
        <w:rPr>
          <w:b/>
          <w:sz w:val="24"/>
          <w:lang w:val="de-DE"/>
        </w:rPr>
        <w:tab/>
        <w:t>:</w:t>
      </w:r>
      <w:r w:rsidR="00B30A37">
        <w:rPr>
          <w:b/>
          <w:sz w:val="24"/>
          <w:lang w:val="de-DE"/>
        </w:rPr>
        <w:t xml:space="preserve"> </w:t>
      </w:r>
      <w:r w:rsidR="00CC12B9">
        <w:rPr>
          <w:b/>
          <w:sz w:val="24"/>
          <w:lang w:val="de-DE"/>
        </w:rPr>
        <w:t xml:space="preserve">AN         </w:t>
      </w:r>
      <w:r w:rsidR="00AA21AC">
        <w:rPr>
          <w:b/>
          <w:sz w:val="24"/>
          <w:lang w:val="de-DE"/>
        </w:rPr>
        <w:t xml:space="preserve">     </w:t>
      </w:r>
      <w:proofErr w:type="gramStart"/>
      <w:r w:rsidR="00AA21AC">
        <w:rPr>
          <w:b/>
          <w:sz w:val="24"/>
          <w:lang w:val="de-DE"/>
        </w:rPr>
        <w:t xml:space="preserve">  </w:t>
      </w:r>
      <w:r w:rsidRPr="00310BCA">
        <w:rPr>
          <w:b/>
          <w:sz w:val="24"/>
          <w:lang w:val="de-DE"/>
        </w:rPr>
        <w:t xml:space="preserve"> (</w:t>
      </w:r>
      <w:proofErr w:type="gramEnd"/>
      <w:r w:rsidR="00CC162E">
        <w:rPr>
          <w:b/>
          <w:sz w:val="24"/>
          <w:lang w:val="de-DE"/>
        </w:rPr>
        <w:t xml:space="preserve">Artikelnummer: </w:t>
      </w:r>
      <w:r w:rsidR="00AA21AC">
        <w:rPr>
          <w:b/>
          <w:sz w:val="24"/>
          <w:lang w:val="de-DE"/>
        </w:rPr>
        <w:t xml:space="preserve"> </w:t>
      </w:r>
      <w:r w:rsidRPr="00310BCA">
        <w:rPr>
          <w:b/>
          <w:sz w:val="24"/>
          <w:lang w:val="de-DE"/>
        </w:rPr>
        <w:t>)</w:t>
      </w:r>
    </w:p>
    <w:p w:rsidR="009606ED" w:rsidRPr="00310BCA" w:rsidRDefault="001A4796" w:rsidP="009606ED">
      <w:pPr>
        <w:tabs>
          <w:tab w:val="left" w:pos="709"/>
          <w:tab w:val="left" w:pos="5954"/>
        </w:tabs>
        <w:ind w:right="877"/>
        <w:rPr>
          <w:sz w:val="16"/>
          <w:szCs w:val="20"/>
          <w:lang w:val="de-DE"/>
        </w:rPr>
      </w:pPr>
      <w:r w:rsidRPr="009606ED">
        <w:rPr>
          <w:b/>
          <w:lang w:val="de-DE"/>
        </w:rPr>
        <w:t>Pos.</w:t>
      </w:r>
      <w:r w:rsidR="002B3355" w:rsidRPr="009606ED">
        <w:rPr>
          <w:b/>
          <w:lang w:val="de-DE"/>
        </w:rPr>
        <w:tab/>
      </w:r>
      <w:r w:rsidRPr="009606ED">
        <w:rPr>
          <w:b/>
          <w:lang w:val="de-DE"/>
        </w:rPr>
        <w:t>:</w:t>
      </w:r>
      <w:r w:rsidR="00936152" w:rsidRPr="009606ED">
        <w:rPr>
          <w:b/>
          <w:lang w:val="de-DE"/>
        </w:rPr>
        <w:tab/>
      </w:r>
      <w:r w:rsidR="00724000" w:rsidRPr="009606ED">
        <w:rPr>
          <w:b/>
          <w:lang w:val="de-DE"/>
        </w:rPr>
        <w:t>Datum</w:t>
      </w:r>
      <w:r w:rsidR="00724000" w:rsidRPr="009606ED">
        <w:rPr>
          <w:b/>
          <w:lang w:val="de-DE"/>
        </w:rPr>
        <w:tab/>
        <w:t>:</w:t>
      </w:r>
      <w:r w:rsidR="00AA21AC">
        <w:rPr>
          <w:b/>
          <w:lang w:val="de-DE"/>
        </w:rPr>
        <w:t xml:space="preserve"> </w:t>
      </w:r>
    </w:p>
    <w:p w:rsidR="009606ED" w:rsidRPr="00310BCA" w:rsidRDefault="009606ED" w:rsidP="009606ED">
      <w:pPr>
        <w:tabs>
          <w:tab w:val="left" w:pos="1441"/>
          <w:tab w:val="left" w:pos="5103"/>
          <w:tab w:val="left" w:pos="6237"/>
        </w:tabs>
        <w:rPr>
          <w:sz w:val="18"/>
          <w:szCs w:val="20"/>
          <w:lang w:val="de-DE"/>
        </w:rPr>
      </w:pPr>
    </w:p>
    <w:p w:rsidR="003C4BA2" w:rsidRDefault="003C4BA2" w:rsidP="003C4BA2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  <w:r>
        <w:rPr>
          <w:szCs w:val="22"/>
          <w:lang w:val="de-DE"/>
        </w:rPr>
        <w:t>Alfa Nova</w:t>
      </w:r>
      <w:r w:rsidRPr="00311276">
        <w:rPr>
          <w:szCs w:val="22"/>
          <w:vertAlign w:val="superscript"/>
          <w:lang w:val="de-DE"/>
        </w:rPr>
        <w:t>®</w:t>
      </w:r>
      <w:r>
        <w:rPr>
          <w:szCs w:val="22"/>
          <w:lang w:val="de-DE"/>
        </w:rPr>
        <w:t xml:space="preserve"> ist der einzige zu 100 Prozent aus Edelstahl gefertigte </w:t>
      </w:r>
      <w:proofErr w:type="spellStart"/>
      <w:r>
        <w:rPr>
          <w:szCs w:val="22"/>
          <w:lang w:val="de-DE"/>
        </w:rPr>
        <w:t>Plattenwärmeübertrager</w:t>
      </w:r>
      <w:proofErr w:type="spellEnd"/>
      <w:r>
        <w:rPr>
          <w:szCs w:val="22"/>
          <w:lang w:val="de-DE"/>
        </w:rPr>
        <w:t>. Bedingt durch sein Bauprinzip kommt der</w:t>
      </w:r>
      <w:r w:rsidRPr="00311276">
        <w:rPr>
          <w:szCs w:val="22"/>
          <w:lang w:val="de-DE"/>
        </w:rPr>
        <w:t xml:space="preserve"> </w:t>
      </w:r>
      <w:r>
        <w:rPr>
          <w:szCs w:val="22"/>
          <w:lang w:val="de-DE"/>
        </w:rPr>
        <w:t xml:space="preserve">kompakte Apparat ganz ohne Dichtungen aus und ist komplett </w:t>
      </w:r>
      <w:r w:rsidRPr="00311276">
        <w:rPr>
          <w:i/>
          <w:szCs w:val="22"/>
          <w:lang w:val="de-DE"/>
        </w:rPr>
        <w:t>kupferfrei</w:t>
      </w:r>
      <w:r w:rsidRPr="00311276">
        <w:rPr>
          <w:szCs w:val="22"/>
          <w:lang w:val="de-DE"/>
        </w:rPr>
        <w:t xml:space="preserve">. </w:t>
      </w:r>
      <w:r>
        <w:rPr>
          <w:szCs w:val="22"/>
          <w:lang w:val="de-DE"/>
        </w:rPr>
        <w:t xml:space="preserve">Damit eignet er sich optimal </w:t>
      </w:r>
      <w:r w:rsidRPr="00311276">
        <w:rPr>
          <w:szCs w:val="22"/>
          <w:lang w:val="de-DE"/>
        </w:rPr>
        <w:t>für hygienische Anwendungen im Tri</w:t>
      </w:r>
      <w:r>
        <w:rPr>
          <w:szCs w:val="22"/>
          <w:lang w:val="de-DE"/>
        </w:rPr>
        <w:t>n</w:t>
      </w:r>
      <w:r w:rsidRPr="00311276">
        <w:rPr>
          <w:szCs w:val="22"/>
          <w:lang w:val="de-DE"/>
        </w:rPr>
        <w:t xml:space="preserve">kwasserbereich, in der Fernwärme </w:t>
      </w:r>
      <w:r>
        <w:rPr>
          <w:szCs w:val="22"/>
          <w:lang w:val="de-DE"/>
        </w:rPr>
        <w:t>sowie</w:t>
      </w:r>
      <w:r w:rsidRPr="00311276">
        <w:rPr>
          <w:szCs w:val="22"/>
          <w:lang w:val="de-DE"/>
        </w:rPr>
        <w:t xml:space="preserve"> mit korrosiven Medien.</w:t>
      </w:r>
    </w:p>
    <w:p w:rsidR="003C4BA2" w:rsidRPr="00311276" w:rsidRDefault="003C4BA2" w:rsidP="003C4BA2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</w:p>
    <w:p w:rsidR="003C4BA2" w:rsidRDefault="003C4BA2" w:rsidP="003C4BA2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  <w:r>
        <w:rPr>
          <w:szCs w:val="22"/>
          <w:lang w:val="de-DE"/>
        </w:rPr>
        <w:t>A</w:t>
      </w:r>
      <w:r w:rsidRPr="00311276">
        <w:rPr>
          <w:szCs w:val="22"/>
          <w:lang w:val="de-DE"/>
        </w:rPr>
        <w:t>ufgrund der vollumfänglich eingesetzten korrosionsbeständigen Edelstahllegierung (</w:t>
      </w:r>
      <w:proofErr w:type="spellStart"/>
      <w:r w:rsidRPr="00311276">
        <w:rPr>
          <w:szCs w:val="22"/>
          <w:lang w:val="de-DE"/>
        </w:rPr>
        <w:t>Alloy</w:t>
      </w:r>
      <w:proofErr w:type="spellEnd"/>
      <w:r w:rsidRPr="00311276">
        <w:rPr>
          <w:szCs w:val="22"/>
          <w:lang w:val="de-DE"/>
        </w:rPr>
        <w:t xml:space="preserve"> 316</w:t>
      </w:r>
      <w:r w:rsidRPr="00186867">
        <w:rPr>
          <w:szCs w:val="22"/>
          <w:lang w:val="de-DE"/>
        </w:rPr>
        <w:t>: 1.4401</w:t>
      </w:r>
      <w:r w:rsidRPr="00311276">
        <w:rPr>
          <w:szCs w:val="22"/>
          <w:lang w:val="de-DE"/>
        </w:rPr>
        <w:t xml:space="preserve">) </w:t>
      </w:r>
      <w:r>
        <w:rPr>
          <w:szCs w:val="22"/>
          <w:lang w:val="de-DE"/>
        </w:rPr>
        <w:t>lässt sich mit</w:t>
      </w:r>
      <w:r w:rsidRPr="00311276">
        <w:rPr>
          <w:szCs w:val="22"/>
          <w:lang w:val="de-DE"/>
        </w:rPr>
        <w:t xml:space="preserve"> </w:t>
      </w:r>
      <w:proofErr w:type="spellStart"/>
      <w:r w:rsidRPr="00311276">
        <w:rPr>
          <w:szCs w:val="22"/>
          <w:lang w:val="de-DE"/>
        </w:rPr>
        <w:t>AlfaNova</w:t>
      </w:r>
      <w:proofErr w:type="spellEnd"/>
      <w:r w:rsidRPr="00311276">
        <w:rPr>
          <w:szCs w:val="22"/>
          <w:lang w:val="de-DE"/>
        </w:rPr>
        <w:t xml:space="preserve"> Schwermetallmigration in Form von erhöhten Chromauswaschungen</w:t>
      </w:r>
      <w:r>
        <w:rPr>
          <w:szCs w:val="22"/>
          <w:lang w:val="de-DE"/>
        </w:rPr>
        <w:t xml:space="preserve"> ausschließen – ebenso wie der </w:t>
      </w:r>
      <w:r w:rsidRPr="00311276">
        <w:rPr>
          <w:szCs w:val="22"/>
          <w:lang w:val="de-DE"/>
        </w:rPr>
        <w:t xml:space="preserve">Verschleiß bzw. </w:t>
      </w:r>
      <w:r>
        <w:rPr>
          <w:szCs w:val="22"/>
          <w:lang w:val="de-DE"/>
        </w:rPr>
        <w:t xml:space="preserve">das </w:t>
      </w:r>
      <w:r w:rsidRPr="00311276">
        <w:rPr>
          <w:szCs w:val="22"/>
          <w:lang w:val="de-DE"/>
        </w:rPr>
        <w:t>Fehlen von Plattenbeschichtungen.</w:t>
      </w:r>
      <w:r>
        <w:rPr>
          <w:szCs w:val="22"/>
          <w:lang w:val="de-DE"/>
        </w:rPr>
        <w:t xml:space="preserve"> </w:t>
      </w:r>
      <w:r w:rsidRPr="00311276">
        <w:rPr>
          <w:szCs w:val="22"/>
          <w:lang w:val="de-DE"/>
        </w:rPr>
        <w:t>Die Wärmeübertragungsflächen bestehen aus dünnen Edelstahlplatten (</w:t>
      </w:r>
      <w:proofErr w:type="spellStart"/>
      <w:r w:rsidRPr="00311276">
        <w:rPr>
          <w:szCs w:val="22"/>
          <w:lang w:val="de-DE"/>
        </w:rPr>
        <w:t>Alloy</w:t>
      </w:r>
      <w:proofErr w:type="spellEnd"/>
      <w:r w:rsidRPr="00311276">
        <w:rPr>
          <w:szCs w:val="22"/>
          <w:lang w:val="de-DE"/>
        </w:rPr>
        <w:t xml:space="preserve"> 316</w:t>
      </w:r>
      <w:r w:rsidRPr="00186867">
        <w:rPr>
          <w:szCs w:val="22"/>
          <w:lang w:val="de-DE"/>
        </w:rPr>
        <w:t>: 1.4401</w:t>
      </w:r>
      <w:r w:rsidRPr="00311276">
        <w:rPr>
          <w:szCs w:val="22"/>
          <w:lang w:val="de-DE"/>
        </w:rPr>
        <w:t>)</w:t>
      </w:r>
      <w:r>
        <w:rPr>
          <w:szCs w:val="22"/>
          <w:lang w:val="de-DE"/>
        </w:rPr>
        <w:t xml:space="preserve"> mit Spezialprägung</w:t>
      </w:r>
      <w:r w:rsidRPr="00311276">
        <w:rPr>
          <w:szCs w:val="22"/>
          <w:lang w:val="de-DE"/>
        </w:rPr>
        <w:t xml:space="preserve">. Die Kanalplatten sowie die Anschlüsse werden </w:t>
      </w:r>
      <w:r>
        <w:rPr>
          <w:szCs w:val="22"/>
          <w:lang w:val="de-DE"/>
        </w:rPr>
        <w:t xml:space="preserve">mithilfe unseres </w:t>
      </w:r>
      <w:r w:rsidRPr="00311276">
        <w:rPr>
          <w:szCs w:val="22"/>
          <w:lang w:val="de-DE"/>
        </w:rPr>
        <w:t xml:space="preserve">speziellen Fusionsschweißverfahrens </w:t>
      </w:r>
      <w:proofErr w:type="spellStart"/>
      <w:r w:rsidRPr="00311276">
        <w:rPr>
          <w:szCs w:val="22"/>
          <w:lang w:val="de-DE"/>
        </w:rPr>
        <w:t>AlfaFusion</w:t>
      </w:r>
      <w:proofErr w:type="spellEnd"/>
      <w:r w:rsidRPr="00311276">
        <w:rPr>
          <w:szCs w:val="22"/>
          <w:lang w:val="de-DE"/>
        </w:rPr>
        <w:t xml:space="preserve">™ </w:t>
      </w:r>
      <w:r>
        <w:rPr>
          <w:szCs w:val="22"/>
          <w:lang w:val="de-DE"/>
        </w:rPr>
        <w:t xml:space="preserve">mit </w:t>
      </w:r>
      <w:r w:rsidRPr="00311276">
        <w:rPr>
          <w:szCs w:val="22"/>
          <w:lang w:val="de-DE"/>
        </w:rPr>
        <w:t>derselben Legierung (</w:t>
      </w:r>
      <w:proofErr w:type="spellStart"/>
      <w:r w:rsidRPr="00186867">
        <w:rPr>
          <w:szCs w:val="22"/>
          <w:lang w:val="de-DE"/>
        </w:rPr>
        <w:t>Alloy</w:t>
      </w:r>
      <w:proofErr w:type="spellEnd"/>
      <w:r w:rsidRPr="00186867">
        <w:rPr>
          <w:szCs w:val="22"/>
          <w:lang w:val="de-DE"/>
        </w:rPr>
        <w:t xml:space="preserve"> 316: 1.4401</w:t>
      </w:r>
      <w:r w:rsidRPr="00311276">
        <w:rPr>
          <w:szCs w:val="22"/>
          <w:lang w:val="de-DE"/>
        </w:rPr>
        <w:t>) zu einer kompakten Einheit zusammengefügt.</w:t>
      </w:r>
    </w:p>
    <w:p w:rsidR="003C4BA2" w:rsidRDefault="003C4BA2" w:rsidP="003C4BA2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lang w:val="de-DE"/>
        </w:rPr>
      </w:pPr>
      <w:r w:rsidRPr="00FC76A1">
        <w:rPr>
          <w:lang w:val="de-DE"/>
        </w:rPr>
        <w:t>Die neue Generation der Alfa Laval Wärmetauscher garantiert eine noch effektivere Wärmeübertragung bei optimierter Medienführung und Flächenausnutzung.</w:t>
      </w:r>
      <w:r>
        <w:rPr>
          <w:lang w:val="de-DE"/>
        </w:rPr>
        <w:t xml:space="preserve"> </w:t>
      </w:r>
      <w:r w:rsidRPr="00FC76A1">
        <w:rPr>
          <w:lang w:val="de-DE"/>
        </w:rPr>
        <w:t>Dies wird durch</w:t>
      </w:r>
      <w:r>
        <w:rPr>
          <w:lang w:val="de-DE"/>
        </w:rPr>
        <w:t xml:space="preserve"> eine</w:t>
      </w:r>
      <w:r w:rsidRPr="00FC76A1">
        <w:rPr>
          <w:lang w:val="de-DE"/>
        </w:rPr>
        <w:t xml:space="preserve"> hohe Turbulenz und optimale Verteilung der Medien über den gesamten Apparat erreicht</w:t>
      </w:r>
      <w:r>
        <w:rPr>
          <w:lang w:val="de-DE"/>
        </w:rPr>
        <w:t>.</w:t>
      </w:r>
    </w:p>
    <w:p w:rsidR="001F694A" w:rsidRPr="00CC12B9" w:rsidRDefault="003C4BA2" w:rsidP="00CC12B9">
      <w:pPr>
        <w:tabs>
          <w:tab w:val="left" w:pos="5670"/>
          <w:tab w:val="left" w:pos="8640"/>
        </w:tabs>
        <w:spacing w:line="240" w:lineRule="atLeast"/>
        <w:ind w:right="410"/>
        <w:jc w:val="both"/>
        <w:rPr>
          <w:szCs w:val="22"/>
          <w:lang w:val="de-DE"/>
        </w:rPr>
      </w:pPr>
      <w:r>
        <w:rPr>
          <w:szCs w:val="22"/>
          <w:lang w:val="de-DE"/>
        </w:rPr>
        <w:t xml:space="preserve">Die Fertigung von </w:t>
      </w:r>
      <w:proofErr w:type="spellStart"/>
      <w:r>
        <w:rPr>
          <w:szCs w:val="22"/>
          <w:lang w:val="de-DE"/>
        </w:rPr>
        <w:t>AlfaNova</w:t>
      </w:r>
      <w:proofErr w:type="spellEnd"/>
      <w:r>
        <w:rPr>
          <w:szCs w:val="22"/>
          <w:lang w:val="de-DE"/>
        </w:rPr>
        <w:t xml:space="preserve"> erfüllt die Anforderungen des </w:t>
      </w:r>
      <w:r w:rsidRPr="00311276">
        <w:rPr>
          <w:szCs w:val="22"/>
          <w:lang w:val="de-DE"/>
        </w:rPr>
        <w:t>Qualitätsstandard</w:t>
      </w:r>
      <w:r>
        <w:rPr>
          <w:szCs w:val="22"/>
          <w:lang w:val="de-DE"/>
        </w:rPr>
        <w:t>s</w:t>
      </w:r>
      <w:r w:rsidRPr="00311276">
        <w:rPr>
          <w:szCs w:val="22"/>
          <w:lang w:val="de-DE"/>
        </w:rPr>
        <w:t xml:space="preserve"> ISO 9001, </w:t>
      </w:r>
      <w:r>
        <w:rPr>
          <w:szCs w:val="22"/>
          <w:lang w:val="de-DE"/>
        </w:rPr>
        <w:t xml:space="preserve">des </w:t>
      </w:r>
      <w:r w:rsidRPr="00311276">
        <w:rPr>
          <w:szCs w:val="22"/>
          <w:lang w:val="de-DE"/>
        </w:rPr>
        <w:t>Umweltstandard</w:t>
      </w:r>
      <w:r>
        <w:rPr>
          <w:szCs w:val="22"/>
          <w:lang w:val="de-DE"/>
        </w:rPr>
        <w:t>s</w:t>
      </w:r>
      <w:r w:rsidRPr="00311276">
        <w:rPr>
          <w:szCs w:val="22"/>
          <w:lang w:val="de-DE"/>
        </w:rPr>
        <w:t xml:space="preserve"> ISO 14001 </w:t>
      </w:r>
      <w:r>
        <w:rPr>
          <w:szCs w:val="22"/>
          <w:lang w:val="de-DE"/>
        </w:rPr>
        <w:t xml:space="preserve">sowie der </w:t>
      </w:r>
      <w:r w:rsidRPr="00311276">
        <w:rPr>
          <w:szCs w:val="22"/>
          <w:lang w:val="de-DE"/>
        </w:rPr>
        <w:t>Druckgeräterichtlinie 2014/68/EU.</w:t>
      </w:r>
      <w:r w:rsidR="00CC12B9">
        <w:rPr>
          <w:szCs w:val="22"/>
          <w:lang w:val="de-DE"/>
        </w:rPr>
        <w:t xml:space="preserve"> </w:t>
      </w:r>
      <w:r w:rsidR="00CC12B9" w:rsidRPr="00CC12B9">
        <w:rPr>
          <w:b/>
          <w:szCs w:val="22"/>
          <w:lang w:val="de-DE"/>
        </w:rPr>
        <w:t>Z</w:t>
      </w:r>
      <w:r w:rsidR="001F694A" w:rsidRPr="00F65C4C">
        <w:rPr>
          <w:b/>
          <w:bCs/>
          <w:lang w:val="de-DE"/>
        </w:rPr>
        <w:t>ertifizierung auf Grundlage der</w:t>
      </w:r>
      <w:r w:rsidR="001F694A">
        <w:rPr>
          <w:lang w:val="de-DE"/>
        </w:rPr>
        <w:t xml:space="preserve"> </w:t>
      </w:r>
      <w:r w:rsidR="001F694A" w:rsidRPr="00F65C4C">
        <w:rPr>
          <w:b/>
          <w:bCs/>
          <w:color w:val="0070C0"/>
          <w:lang w:val="de-DE"/>
        </w:rPr>
        <w:t>AHRI</w:t>
      </w:r>
      <w:r w:rsidR="001F694A" w:rsidRPr="00F65C4C">
        <w:rPr>
          <w:b/>
          <w:bCs/>
          <w:lang w:val="de-DE"/>
        </w:rPr>
        <w:t xml:space="preserve"> Norm 400</w:t>
      </w:r>
      <w:r w:rsidR="001F694A">
        <w:rPr>
          <w:b/>
          <w:bCs/>
          <w:lang w:val="de-DE"/>
        </w:rPr>
        <w:t>.</w:t>
      </w:r>
    </w:p>
    <w:p w:rsidR="00F76F7F" w:rsidRDefault="00F76F7F" w:rsidP="00391282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</w:p>
    <w:p w:rsidR="009E257C" w:rsidRDefault="00C14939" w:rsidP="001F694A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r w:rsidRPr="00C0010F">
        <w:rPr>
          <w:b/>
          <w:lang w:val="de-DE"/>
        </w:rPr>
        <w:t>Installations- und wartungsfreundliche Ausführung:</w:t>
      </w:r>
      <w:r w:rsidR="00D535A4">
        <w:rPr>
          <w:b/>
          <w:lang w:val="de-DE"/>
        </w:rPr>
        <w:t xml:space="preserve"> </w:t>
      </w:r>
      <w:r w:rsidR="00CC12B9">
        <w:rPr>
          <w:lang w:val="de-DE"/>
        </w:rPr>
        <w:t xml:space="preserve">Jeder Wärmeübertrager ist druckgeprüft. </w:t>
      </w:r>
      <w:proofErr w:type="spellStart"/>
      <w:r w:rsidR="00D535A4" w:rsidRPr="00C0010F">
        <w:rPr>
          <w:lang w:val="de-DE"/>
        </w:rPr>
        <w:t>Autocad</w:t>
      </w:r>
      <w:proofErr w:type="spellEnd"/>
      <w:r w:rsidR="00D535A4" w:rsidRPr="00C0010F">
        <w:rPr>
          <w:lang w:val="de-DE"/>
        </w:rPr>
        <w:t xml:space="preserve">-Pläne und 3D-Modelle </w:t>
      </w:r>
      <w:r w:rsidR="005839E4">
        <w:rPr>
          <w:lang w:val="de-DE"/>
        </w:rPr>
        <w:t xml:space="preserve">sind bei Bedarf </w:t>
      </w:r>
      <w:r w:rsidR="00D535A4" w:rsidRPr="00C0010F">
        <w:rPr>
          <w:lang w:val="de-DE"/>
        </w:rPr>
        <w:t>lieferbar.</w:t>
      </w:r>
      <w:r w:rsidR="000E31B1">
        <w:rPr>
          <w:lang w:val="de-DE"/>
        </w:rPr>
        <w:t xml:space="preserve"> </w:t>
      </w:r>
    </w:p>
    <w:p w:rsidR="005839E4" w:rsidRPr="00D535A4" w:rsidRDefault="005839E4" w:rsidP="00391282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bookmarkStart w:id="0" w:name="_GoBack"/>
      <w:bookmarkEnd w:id="0"/>
    </w:p>
    <w:sectPr w:rsidR="005839E4" w:rsidRPr="00D535A4" w:rsidSect="0006319E">
      <w:headerReference w:type="default" r:id="rId7"/>
      <w:footerReference w:type="default" r:id="rId8"/>
      <w:type w:val="continuous"/>
      <w:pgSz w:w="11907" w:h="16840" w:code="9"/>
      <w:pgMar w:top="680" w:right="567" w:bottom="1134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344" w:rsidRDefault="00D57344">
      <w:r>
        <w:separator/>
      </w:r>
    </w:p>
  </w:endnote>
  <w:endnote w:type="continuationSeparator" w:id="0">
    <w:p w:rsidR="00D57344" w:rsidRDefault="00D5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19E" w:rsidRDefault="0006319E" w:rsidP="0006311F">
    <w:pPr>
      <w:pBdr>
        <w:top w:val="single" w:sz="4" w:space="1" w:color="auto"/>
      </w:pBdr>
      <w:tabs>
        <w:tab w:val="left" w:pos="1984"/>
        <w:tab w:val="left" w:pos="3261"/>
        <w:tab w:val="decimal" w:pos="5386"/>
        <w:tab w:val="left" w:pos="5670"/>
        <w:tab w:val="left" w:pos="7088"/>
        <w:tab w:val="left" w:pos="7796"/>
      </w:tabs>
      <w:rPr>
        <w:sz w:val="18"/>
        <w:szCs w:val="18"/>
        <w:lang w:val="de-DE"/>
      </w:rPr>
    </w:pPr>
  </w:p>
  <w:p w:rsidR="0006319E" w:rsidRDefault="0006319E" w:rsidP="0006319E">
    <w:pPr>
      <w:autoSpaceDE w:val="0"/>
      <w:autoSpaceDN w:val="0"/>
      <w:adjustRightInd w:val="0"/>
      <w:rPr>
        <w:szCs w:val="22"/>
        <w:lang w:val="de-DE"/>
      </w:rPr>
    </w:pPr>
    <w:bookmarkStart w:id="1" w:name="_Hlk25575907"/>
    <w:r>
      <w:rPr>
        <w:noProof/>
      </w:rPr>
      <w:drawing>
        <wp:anchor distT="0" distB="0" distL="114300" distR="114300" simplePos="0" relativeHeight="251661312" behindDoc="0" locked="0" layoutInCell="1" allowOverlap="1" wp14:anchorId="4C39D045" wp14:editId="60F7D4D6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1695450" cy="82296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6F7F">
      <w:rPr>
        <w:rFonts w:cs="Arial"/>
        <w:b/>
        <w:bCs/>
        <w:lang w:val="de-DE"/>
      </w:rPr>
      <w:t>Dieser Wärmetauscher ist auf der Grundlage der AHRI-Norm 400 zertifiziert gemäß AHRI Zertifizierungsprogramm für Flüssigkeit/Flüssigkeit-Wärmetauscher, AHRI-zertifizierte Einheiten werden regelmäßig strengsten Tests unterzogen, haben unabhängig gemessene Leistungsbewertungen und sind durch unabhängige Dritte überprüft. Zertifizierte Einheiten sind im AHRI-Verzeichnis unter www.ahridirectory.org aufgeführt.</w:t>
    </w:r>
    <w:r w:rsidRPr="00F76F7F">
      <w:rPr>
        <w:rFonts w:cs="Arial"/>
        <w:b/>
        <w:bCs/>
        <w:lang w:val="de-DE"/>
      </w:rPr>
      <w:br/>
    </w:r>
    <w:bookmarkEnd w:id="1"/>
  </w:p>
  <w:p w:rsidR="0006311F" w:rsidRPr="00090381" w:rsidRDefault="0006311F" w:rsidP="0006311F">
    <w:pPr>
      <w:pBdr>
        <w:top w:val="single" w:sz="4" w:space="1" w:color="auto"/>
      </w:pBdr>
      <w:tabs>
        <w:tab w:val="left" w:pos="1984"/>
        <w:tab w:val="left" w:pos="3261"/>
        <w:tab w:val="decimal" w:pos="5386"/>
        <w:tab w:val="left" w:pos="5670"/>
        <w:tab w:val="left" w:pos="7088"/>
        <w:tab w:val="left" w:pos="7796"/>
      </w:tabs>
      <w:rPr>
        <w:sz w:val="18"/>
        <w:szCs w:val="18"/>
        <w:lang w:val="de-DE"/>
      </w:rPr>
    </w:pPr>
    <w:r w:rsidRPr="00090381">
      <w:rPr>
        <w:sz w:val="18"/>
        <w:szCs w:val="18"/>
        <w:lang w:val="de-DE"/>
      </w:rPr>
      <w:t>Alfa Laval Mid Europe GmbH</w:t>
    </w:r>
    <w:r w:rsidRPr="00090381">
      <w:rPr>
        <w:sz w:val="18"/>
        <w:szCs w:val="18"/>
        <w:lang w:val="de-DE"/>
      </w:rPr>
      <w:tab/>
      <w:t>Wilhelm-Bergner-Straße 7</w:t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  <w:t>DE-21509 Glinde</w:t>
    </w:r>
    <w:r w:rsidRPr="00090381">
      <w:rPr>
        <w:sz w:val="18"/>
        <w:szCs w:val="18"/>
        <w:lang w:val="de-DE"/>
      </w:rPr>
      <w:br/>
      <w:t>Alfa Laval Mid Europe GmbH</w:t>
    </w:r>
    <w:r w:rsidRPr="00090381">
      <w:rPr>
        <w:sz w:val="18"/>
        <w:szCs w:val="18"/>
        <w:lang w:val="de-DE"/>
      </w:rPr>
      <w:tab/>
      <w:t>Industrie Zentrum NÖ-Süd, Straße 2/M7/1</w:t>
    </w:r>
    <w:r w:rsidRPr="00090381">
      <w:rPr>
        <w:sz w:val="18"/>
        <w:szCs w:val="18"/>
        <w:lang w:val="de-DE"/>
      </w:rPr>
      <w:tab/>
      <w:t>AT-23355 Wiener Neudorf</w:t>
    </w:r>
    <w:r w:rsidRPr="00090381">
      <w:rPr>
        <w:sz w:val="18"/>
        <w:szCs w:val="18"/>
        <w:lang w:val="de-DE"/>
      </w:rPr>
      <w:br/>
      <w:t>Alfa Laval Mid Europe AG</w:t>
    </w:r>
    <w:r w:rsidRPr="00090381">
      <w:rPr>
        <w:sz w:val="18"/>
        <w:szCs w:val="18"/>
        <w:lang w:val="de-DE"/>
      </w:rPr>
      <w:tab/>
    </w:r>
    <w:r w:rsidR="001F694A">
      <w:rPr>
        <w:sz w:val="18"/>
        <w:szCs w:val="18"/>
        <w:lang w:val="de-DE"/>
      </w:rPr>
      <w:t xml:space="preserve">Neue Winterthurer </w:t>
    </w:r>
    <w:proofErr w:type="spellStart"/>
    <w:r w:rsidR="001F694A">
      <w:rPr>
        <w:sz w:val="18"/>
        <w:szCs w:val="18"/>
        <w:lang w:val="de-DE"/>
      </w:rPr>
      <w:t>Strasse</w:t>
    </w:r>
    <w:proofErr w:type="spellEnd"/>
    <w:r w:rsidR="001F694A">
      <w:rPr>
        <w:sz w:val="18"/>
        <w:szCs w:val="18"/>
        <w:lang w:val="de-DE"/>
      </w:rPr>
      <w:t xml:space="preserve"> 82</w:t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</w:r>
    <w:r w:rsidR="001F694A">
      <w:rPr>
        <w:sz w:val="18"/>
        <w:szCs w:val="18"/>
        <w:lang w:val="de-DE"/>
      </w:rPr>
      <w:t>C</w:t>
    </w:r>
    <w:r w:rsidRPr="00090381">
      <w:rPr>
        <w:sz w:val="18"/>
        <w:szCs w:val="18"/>
        <w:lang w:val="de-DE"/>
      </w:rPr>
      <w:t>H-830</w:t>
    </w:r>
    <w:r w:rsidR="001F694A">
      <w:rPr>
        <w:sz w:val="18"/>
        <w:szCs w:val="18"/>
        <w:lang w:val="de-DE"/>
      </w:rPr>
      <w:t>4</w:t>
    </w:r>
    <w:r w:rsidRPr="00090381">
      <w:rPr>
        <w:sz w:val="18"/>
        <w:szCs w:val="18"/>
        <w:lang w:val="de-DE"/>
      </w:rPr>
      <w:t xml:space="preserve"> </w:t>
    </w:r>
    <w:r w:rsidR="001F694A">
      <w:rPr>
        <w:sz w:val="18"/>
        <w:szCs w:val="18"/>
        <w:lang w:val="de-DE"/>
      </w:rPr>
      <w:t>Wallisellen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344" w:rsidRDefault="00D57344">
      <w:r>
        <w:separator/>
      </w:r>
    </w:p>
  </w:footnote>
  <w:footnote w:type="continuationSeparator" w:id="0">
    <w:p w:rsidR="00D57344" w:rsidRDefault="00D5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CA" w:rsidRDefault="00F76F7F" w:rsidP="00F76F7F">
    <w:pPr>
      <w:pStyle w:val="Kopfzeile"/>
      <w:tabs>
        <w:tab w:val="clear" w:pos="8640"/>
        <w:tab w:val="right" w:pos="10206"/>
      </w:tabs>
    </w:pPr>
    <w:r>
      <w:tab/>
      <w:t xml:space="preserve">         </w:t>
    </w:r>
    <w:r w:rsidR="00171D69">
      <w:rPr>
        <w:noProof/>
        <w:lang w:val="de-DE" w:eastAsia="de-DE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margin">
            <wp:posOffset>4276725</wp:posOffset>
          </wp:positionH>
          <wp:positionV relativeFrom="page">
            <wp:posOffset>189865</wp:posOffset>
          </wp:positionV>
          <wp:extent cx="2257425" cy="666750"/>
          <wp:effectExtent l="0" t="0" r="9525" b="0"/>
          <wp:wrapThrough wrapText="bothSides">
            <wp:wrapPolygon edited="0">
              <wp:start x="0" y="0"/>
              <wp:lineTo x="0" y="8023"/>
              <wp:lineTo x="8020" y="9874"/>
              <wp:lineTo x="0" y="13577"/>
              <wp:lineTo x="0" y="15429"/>
              <wp:lineTo x="4375" y="20983"/>
              <wp:lineTo x="19139" y="20983"/>
              <wp:lineTo x="19322" y="19749"/>
              <wp:lineTo x="21509" y="15429"/>
              <wp:lineTo x="21509" y="13577"/>
              <wp:lineTo x="11848" y="9874"/>
              <wp:lineTo x="21509" y="8023"/>
              <wp:lineTo x="21509" y="0"/>
              <wp:lineTo x="0" y="0"/>
            </wp:wrapPolygon>
          </wp:wrapThrough>
          <wp:docPr id="5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35"/>
    <w:rsid w:val="00000041"/>
    <w:rsid w:val="000047EC"/>
    <w:rsid w:val="00005F15"/>
    <w:rsid w:val="0001552B"/>
    <w:rsid w:val="00016293"/>
    <w:rsid w:val="000171D1"/>
    <w:rsid w:val="00017D6C"/>
    <w:rsid w:val="00022501"/>
    <w:rsid w:val="00025B3D"/>
    <w:rsid w:val="000267E4"/>
    <w:rsid w:val="00027111"/>
    <w:rsid w:val="0003700F"/>
    <w:rsid w:val="000410F0"/>
    <w:rsid w:val="0004796E"/>
    <w:rsid w:val="00054CAF"/>
    <w:rsid w:val="00054DA4"/>
    <w:rsid w:val="0005648E"/>
    <w:rsid w:val="00060C0B"/>
    <w:rsid w:val="00060CD3"/>
    <w:rsid w:val="00061B2D"/>
    <w:rsid w:val="0006311F"/>
    <w:rsid w:val="0006319E"/>
    <w:rsid w:val="0006370B"/>
    <w:rsid w:val="00070566"/>
    <w:rsid w:val="00070C4B"/>
    <w:rsid w:val="00071D28"/>
    <w:rsid w:val="000764C3"/>
    <w:rsid w:val="0008674D"/>
    <w:rsid w:val="00090381"/>
    <w:rsid w:val="000A0E3A"/>
    <w:rsid w:val="000A2479"/>
    <w:rsid w:val="000A6120"/>
    <w:rsid w:val="000A6315"/>
    <w:rsid w:val="000B23FD"/>
    <w:rsid w:val="000B6551"/>
    <w:rsid w:val="000B70D8"/>
    <w:rsid w:val="000C5D25"/>
    <w:rsid w:val="000D7ED6"/>
    <w:rsid w:val="000E31B1"/>
    <w:rsid w:val="000E34B4"/>
    <w:rsid w:val="000E517F"/>
    <w:rsid w:val="000E56C0"/>
    <w:rsid w:val="000E57DB"/>
    <w:rsid w:val="000F248B"/>
    <w:rsid w:val="000F5895"/>
    <w:rsid w:val="000F5BD4"/>
    <w:rsid w:val="000F6212"/>
    <w:rsid w:val="001035DA"/>
    <w:rsid w:val="00103998"/>
    <w:rsid w:val="001047DF"/>
    <w:rsid w:val="00105372"/>
    <w:rsid w:val="0011232E"/>
    <w:rsid w:val="00113916"/>
    <w:rsid w:val="001141D0"/>
    <w:rsid w:val="0011709B"/>
    <w:rsid w:val="0012059D"/>
    <w:rsid w:val="00120B72"/>
    <w:rsid w:val="001217ED"/>
    <w:rsid w:val="001231F5"/>
    <w:rsid w:val="00123B52"/>
    <w:rsid w:val="001260DD"/>
    <w:rsid w:val="0013001D"/>
    <w:rsid w:val="00130E41"/>
    <w:rsid w:val="001310C4"/>
    <w:rsid w:val="00132B67"/>
    <w:rsid w:val="00135982"/>
    <w:rsid w:val="00137302"/>
    <w:rsid w:val="00140F1E"/>
    <w:rsid w:val="00142ABB"/>
    <w:rsid w:val="001454BB"/>
    <w:rsid w:val="001464E8"/>
    <w:rsid w:val="0014652D"/>
    <w:rsid w:val="00153499"/>
    <w:rsid w:val="00154959"/>
    <w:rsid w:val="00155642"/>
    <w:rsid w:val="001615E8"/>
    <w:rsid w:val="001642EF"/>
    <w:rsid w:val="0016469A"/>
    <w:rsid w:val="00165431"/>
    <w:rsid w:val="001670E6"/>
    <w:rsid w:val="001718C0"/>
    <w:rsid w:val="00171D69"/>
    <w:rsid w:val="001723BB"/>
    <w:rsid w:val="00191033"/>
    <w:rsid w:val="0019388A"/>
    <w:rsid w:val="0019549E"/>
    <w:rsid w:val="001A0F33"/>
    <w:rsid w:val="001A132F"/>
    <w:rsid w:val="001A4250"/>
    <w:rsid w:val="001A4796"/>
    <w:rsid w:val="001A4C8A"/>
    <w:rsid w:val="001A6ADD"/>
    <w:rsid w:val="001A6F29"/>
    <w:rsid w:val="001B144A"/>
    <w:rsid w:val="001B22F2"/>
    <w:rsid w:val="001B36CB"/>
    <w:rsid w:val="001B3E4D"/>
    <w:rsid w:val="001C2A62"/>
    <w:rsid w:val="001D11FE"/>
    <w:rsid w:val="001D2391"/>
    <w:rsid w:val="001D2E75"/>
    <w:rsid w:val="001D4E8A"/>
    <w:rsid w:val="001E0437"/>
    <w:rsid w:val="001E2551"/>
    <w:rsid w:val="001E40C1"/>
    <w:rsid w:val="001E5C51"/>
    <w:rsid w:val="001E63B1"/>
    <w:rsid w:val="001F15AE"/>
    <w:rsid w:val="001F435B"/>
    <w:rsid w:val="001F694A"/>
    <w:rsid w:val="00204CCE"/>
    <w:rsid w:val="00206A1D"/>
    <w:rsid w:val="002079FA"/>
    <w:rsid w:val="00207E70"/>
    <w:rsid w:val="00213300"/>
    <w:rsid w:val="00215420"/>
    <w:rsid w:val="0021609C"/>
    <w:rsid w:val="00216269"/>
    <w:rsid w:val="002168E9"/>
    <w:rsid w:val="002217CE"/>
    <w:rsid w:val="00222E18"/>
    <w:rsid w:val="0022401B"/>
    <w:rsid w:val="00226006"/>
    <w:rsid w:val="002263F2"/>
    <w:rsid w:val="00226AD0"/>
    <w:rsid w:val="002271B3"/>
    <w:rsid w:val="00227C98"/>
    <w:rsid w:val="0023179D"/>
    <w:rsid w:val="00232BCF"/>
    <w:rsid w:val="00235C11"/>
    <w:rsid w:val="00236D90"/>
    <w:rsid w:val="002371DF"/>
    <w:rsid w:val="00240C96"/>
    <w:rsid w:val="00240DCD"/>
    <w:rsid w:val="002417A5"/>
    <w:rsid w:val="00242999"/>
    <w:rsid w:val="00245989"/>
    <w:rsid w:val="00245C99"/>
    <w:rsid w:val="0024734B"/>
    <w:rsid w:val="00247F1F"/>
    <w:rsid w:val="00254ABD"/>
    <w:rsid w:val="00254B1F"/>
    <w:rsid w:val="0025535A"/>
    <w:rsid w:val="00255D07"/>
    <w:rsid w:val="00261102"/>
    <w:rsid w:val="00261647"/>
    <w:rsid w:val="002621E9"/>
    <w:rsid w:val="002647EA"/>
    <w:rsid w:val="00265223"/>
    <w:rsid w:val="00277C4A"/>
    <w:rsid w:val="00286B14"/>
    <w:rsid w:val="00290750"/>
    <w:rsid w:val="00292690"/>
    <w:rsid w:val="00292C2D"/>
    <w:rsid w:val="00293476"/>
    <w:rsid w:val="002938A0"/>
    <w:rsid w:val="00295799"/>
    <w:rsid w:val="002A42BC"/>
    <w:rsid w:val="002A6373"/>
    <w:rsid w:val="002A7E37"/>
    <w:rsid w:val="002B21F1"/>
    <w:rsid w:val="002B3355"/>
    <w:rsid w:val="002B3946"/>
    <w:rsid w:val="002B3EDD"/>
    <w:rsid w:val="002C26C7"/>
    <w:rsid w:val="002C40C7"/>
    <w:rsid w:val="002C4C7B"/>
    <w:rsid w:val="002C789C"/>
    <w:rsid w:val="002D26A5"/>
    <w:rsid w:val="002D4F44"/>
    <w:rsid w:val="002D79E3"/>
    <w:rsid w:val="002E5CD8"/>
    <w:rsid w:val="002E7233"/>
    <w:rsid w:val="002E726E"/>
    <w:rsid w:val="002F1D42"/>
    <w:rsid w:val="002F225F"/>
    <w:rsid w:val="002F2569"/>
    <w:rsid w:val="002F2B13"/>
    <w:rsid w:val="002F4085"/>
    <w:rsid w:val="003002F5"/>
    <w:rsid w:val="00303421"/>
    <w:rsid w:val="00303EE5"/>
    <w:rsid w:val="00303FF0"/>
    <w:rsid w:val="00310BCA"/>
    <w:rsid w:val="003114CC"/>
    <w:rsid w:val="00320036"/>
    <w:rsid w:val="003200C8"/>
    <w:rsid w:val="00320410"/>
    <w:rsid w:val="00320FFC"/>
    <w:rsid w:val="00322E58"/>
    <w:rsid w:val="00323EEB"/>
    <w:rsid w:val="003270FF"/>
    <w:rsid w:val="00332D4D"/>
    <w:rsid w:val="00336505"/>
    <w:rsid w:val="00336B62"/>
    <w:rsid w:val="00337297"/>
    <w:rsid w:val="00340938"/>
    <w:rsid w:val="00341404"/>
    <w:rsid w:val="00345025"/>
    <w:rsid w:val="00350207"/>
    <w:rsid w:val="00351A77"/>
    <w:rsid w:val="00352EF8"/>
    <w:rsid w:val="0035695B"/>
    <w:rsid w:val="0035778B"/>
    <w:rsid w:val="00357BB2"/>
    <w:rsid w:val="0036103B"/>
    <w:rsid w:val="003613A2"/>
    <w:rsid w:val="00364544"/>
    <w:rsid w:val="0036471A"/>
    <w:rsid w:val="003702F3"/>
    <w:rsid w:val="00376305"/>
    <w:rsid w:val="00376FFA"/>
    <w:rsid w:val="00377F20"/>
    <w:rsid w:val="003805DF"/>
    <w:rsid w:val="00384119"/>
    <w:rsid w:val="00384432"/>
    <w:rsid w:val="00384A26"/>
    <w:rsid w:val="00385797"/>
    <w:rsid w:val="003874AB"/>
    <w:rsid w:val="00391282"/>
    <w:rsid w:val="003935B0"/>
    <w:rsid w:val="00394667"/>
    <w:rsid w:val="003A0493"/>
    <w:rsid w:val="003A0769"/>
    <w:rsid w:val="003A1C91"/>
    <w:rsid w:val="003A220F"/>
    <w:rsid w:val="003B37B1"/>
    <w:rsid w:val="003B39A8"/>
    <w:rsid w:val="003B3B24"/>
    <w:rsid w:val="003B3CE5"/>
    <w:rsid w:val="003B575A"/>
    <w:rsid w:val="003B75D8"/>
    <w:rsid w:val="003C4507"/>
    <w:rsid w:val="003C4BA2"/>
    <w:rsid w:val="003C7CE1"/>
    <w:rsid w:val="003D0856"/>
    <w:rsid w:val="003D0D07"/>
    <w:rsid w:val="003D160C"/>
    <w:rsid w:val="003D4779"/>
    <w:rsid w:val="003D60FB"/>
    <w:rsid w:val="003D63DA"/>
    <w:rsid w:val="003D7B1B"/>
    <w:rsid w:val="003E25FB"/>
    <w:rsid w:val="003E36E5"/>
    <w:rsid w:val="003F1659"/>
    <w:rsid w:val="003F3257"/>
    <w:rsid w:val="003F3677"/>
    <w:rsid w:val="003F7032"/>
    <w:rsid w:val="004017DA"/>
    <w:rsid w:val="004036C4"/>
    <w:rsid w:val="00403AA3"/>
    <w:rsid w:val="00404A62"/>
    <w:rsid w:val="00406273"/>
    <w:rsid w:val="00410AA0"/>
    <w:rsid w:val="004113D2"/>
    <w:rsid w:val="0041618F"/>
    <w:rsid w:val="00416CE0"/>
    <w:rsid w:val="00423210"/>
    <w:rsid w:val="00423D8E"/>
    <w:rsid w:val="0042472F"/>
    <w:rsid w:val="00425748"/>
    <w:rsid w:val="004312C3"/>
    <w:rsid w:val="00434D3F"/>
    <w:rsid w:val="00437FEA"/>
    <w:rsid w:val="0044044D"/>
    <w:rsid w:val="00442489"/>
    <w:rsid w:val="00442E45"/>
    <w:rsid w:val="00445FAF"/>
    <w:rsid w:val="0044680A"/>
    <w:rsid w:val="004478CD"/>
    <w:rsid w:val="00447E30"/>
    <w:rsid w:val="00453FCC"/>
    <w:rsid w:val="00464A69"/>
    <w:rsid w:val="004655B0"/>
    <w:rsid w:val="0046619D"/>
    <w:rsid w:val="00467A7A"/>
    <w:rsid w:val="00470056"/>
    <w:rsid w:val="00472D1C"/>
    <w:rsid w:val="00475215"/>
    <w:rsid w:val="00477139"/>
    <w:rsid w:val="004800BE"/>
    <w:rsid w:val="00481B09"/>
    <w:rsid w:val="0048444D"/>
    <w:rsid w:val="00484E91"/>
    <w:rsid w:val="00485E9D"/>
    <w:rsid w:val="004869EB"/>
    <w:rsid w:val="00491866"/>
    <w:rsid w:val="004A135C"/>
    <w:rsid w:val="004A2247"/>
    <w:rsid w:val="004A256F"/>
    <w:rsid w:val="004B145F"/>
    <w:rsid w:val="004B6EDE"/>
    <w:rsid w:val="004B7E6D"/>
    <w:rsid w:val="004C1703"/>
    <w:rsid w:val="004C1CAC"/>
    <w:rsid w:val="004C2348"/>
    <w:rsid w:val="004D2304"/>
    <w:rsid w:val="004D2686"/>
    <w:rsid w:val="004D6C53"/>
    <w:rsid w:val="004D7DC3"/>
    <w:rsid w:val="004E0112"/>
    <w:rsid w:val="004E3C3A"/>
    <w:rsid w:val="004E6FE0"/>
    <w:rsid w:val="004F0B27"/>
    <w:rsid w:val="004F0C34"/>
    <w:rsid w:val="004F1CE3"/>
    <w:rsid w:val="004F1EDF"/>
    <w:rsid w:val="004F2C8E"/>
    <w:rsid w:val="004F312E"/>
    <w:rsid w:val="004F45AF"/>
    <w:rsid w:val="004F72F4"/>
    <w:rsid w:val="005032F9"/>
    <w:rsid w:val="00507D7D"/>
    <w:rsid w:val="00512161"/>
    <w:rsid w:val="00513B6D"/>
    <w:rsid w:val="005143FF"/>
    <w:rsid w:val="005216EF"/>
    <w:rsid w:val="00521E03"/>
    <w:rsid w:val="00523B1C"/>
    <w:rsid w:val="00523FFF"/>
    <w:rsid w:val="00524648"/>
    <w:rsid w:val="00524993"/>
    <w:rsid w:val="0052546A"/>
    <w:rsid w:val="00530389"/>
    <w:rsid w:val="00532680"/>
    <w:rsid w:val="00534F19"/>
    <w:rsid w:val="00537F8C"/>
    <w:rsid w:val="0054042F"/>
    <w:rsid w:val="00546B80"/>
    <w:rsid w:val="0054773C"/>
    <w:rsid w:val="0054797B"/>
    <w:rsid w:val="005511B3"/>
    <w:rsid w:val="0055237F"/>
    <w:rsid w:val="005525E5"/>
    <w:rsid w:val="0055385B"/>
    <w:rsid w:val="00554743"/>
    <w:rsid w:val="00554D41"/>
    <w:rsid w:val="005564D2"/>
    <w:rsid w:val="00560B3B"/>
    <w:rsid w:val="00563673"/>
    <w:rsid w:val="00564245"/>
    <w:rsid w:val="005645D3"/>
    <w:rsid w:val="005646D0"/>
    <w:rsid w:val="005665BD"/>
    <w:rsid w:val="00567C50"/>
    <w:rsid w:val="005701FF"/>
    <w:rsid w:val="00571999"/>
    <w:rsid w:val="0057583C"/>
    <w:rsid w:val="0057606E"/>
    <w:rsid w:val="005816B9"/>
    <w:rsid w:val="005839E4"/>
    <w:rsid w:val="00594306"/>
    <w:rsid w:val="005A10F3"/>
    <w:rsid w:val="005A1288"/>
    <w:rsid w:val="005A4922"/>
    <w:rsid w:val="005A6149"/>
    <w:rsid w:val="005B01DF"/>
    <w:rsid w:val="005B4B4F"/>
    <w:rsid w:val="005B58B2"/>
    <w:rsid w:val="005B6198"/>
    <w:rsid w:val="005B7E7D"/>
    <w:rsid w:val="005C1E42"/>
    <w:rsid w:val="005D1708"/>
    <w:rsid w:val="005D3A65"/>
    <w:rsid w:val="005E08E0"/>
    <w:rsid w:val="005E0B3B"/>
    <w:rsid w:val="005E25C5"/>
    <w:rsid w:val="005E2904"/>
    <w:rsid w:val="005E35F4"/>
    <w:rsid w:val="005E6294"/>
    <w:rsid w:val="005F33A3"/>
    <w:rsid w:val="005F3A8B"/>
    <w:rsid w:val="005F5B01"/>
    <w:rsid w:val="005F6E59"/>
    <w:rsid w:val="006005DA"/>
    <w:rsid w:val="00601500"/>
    <w:rsid w:val="00612CE4"/>
    <w:rsid w:val="00621C62"/>
    <w:rsid w:val="00622C0C"/>
    <w:rsid w:val="006248B1"/>
    <w:rsid w:val="006260C7"/>
    <w:rsid w:val="00627C2E"/>
    <w:rsid w:val="00630304"/>
    <w:rsid w:val="00632A08"/>
    <w:rsid w:val="00642380"/>
    <w:rsid w:val="00645E39"/>
    <w:rsid w:val="00646770"/>
    <w:rsid w:val="00652695"/>
    <w:rsid w:val="00653135"/>
    <w:rsid w:val="006562BB"/>
    <w:rsid w:val="00656C8C"/>
    <w:rsid w:val="006575B8"/>
    <w:rsid w:val="00660C75"/>
    <w:rsid w:val="00660E6A"/>
    <w:rsid w:val="00662D4D"/>
    <w:rsid w:val="00662FD8"/>
    <w:rsid w:val="00663018"/>
    <w:rsid w:val="00664D9E"/>
    <w:rsid w:val="00671DCD"/>
    <w:rsid w:val="00674DAB"/>
    <w:rsid w:val="00677E62"/>
    <w:rsid w:val="00680318"/>
    <w:rsid w:val="0068191C"/>
    <w:rsid w:val="00683414"/>
    <w:rsid w:val="006921FF"/>
    <w:rsid w:val="006966AC"/>
    <w:rsid w:val="006975F8"/>
    <w:rsid w:val="006A01F1"/>
    <w:rsid w:val="006A1787"/>
    <w:rsid w:val="006A4315"/>
    <w:rsid w:val="006B5196"/>
    <w:rsid w:val="006B6DFD"/>
    <w:rsid w:val="006C34E5"/>
    <w:rsid w:val="006C63D0"/>
    <w:rsid w:val="006D0B49"/>
    <w:rsid w:val="006D25FC"/>
    <w:rsid w:val="006D675B"/>
    <w:rsid w:val="006E03C4"/>
    <w:rsid w:val="006E0D06"/>
    <w:rsid w:val="006E24C2"/>
    <w:rsid w:val="006E509A"/>
    <w:rsid w:val="006E6BEB"/>
    <w:rsid w:val="006F57DA"/>
    <w:rsid w:val="006F7B6A"/>
    <w:rsid w:val="00701092"/>
    <w:rsid w:val="00702BB4"/>
    <w:rsid w:val="007078F6"/>
    <w:rsid w:val="00710406"/>
    <w:rsid w:val="007160F3"/>
    <w:rsid w:val="00716F9E"/>
    <w:rsid w:val="00724000"/>
    <w:rsid w:val="00724EED"/>
    <w:rsid w:val="00724FB3"/>
    <w:rsid w:val="00727631"/>
    <w:rsid w:val="007302C6"/>
    <w:rsid w:val="00730AA9"/>
    <w:rsid w:val="00731108"/>
    <w:rsid w:val="00732B8A"/>
    <w:rsid w:val="00733D70"/>
    <w:rsid w:val="00736541"/>
    <w:rsid w:val="00741128"/>
    <w:rsid w:val="00746653"/>
    <w:rsid w:val="00746F3C"/>
    <w:rsid w:val="007503F5"/>
    <w:rsid w:val="00754756"/>
    <w:rsid w:val="00754926"/>
    <w:rsid w:val="00755208"/>
    <w:rsid w:val="00762E0D"/>
    <w:rsid w:val="00764D80"/>
    <w:rsid w:val="00766429"/>
    <w:rsid w:val="0076737E"/>
    <w:rsid w:val="0077285E"/>
    <w:rsid w:val="0077617D"/>
    <w:rsid w:val="007827F4"/>
    <w:rsid w:val="0078757C"/>
    <w:rsid w:val="007A3F52"/>
    <w:rsid w:val="007A6E92"/>
    <w:rsid w:val="007A7A8C"/>
    <w:rsid w:val="007A7E27"/>
    <w:rsid w:val="007B1E43"/>
    <w:rsid w:val="007B3DF5"/>
    <w:rsid w:val="007B4E74"/>
    <w:rsid w:val="007C008F"/>
    <w:rsid w:val="007C1DA6"/>
    <w:rsid w:val="007C392E"/>
    <w:rsid w:val="007C4A5F"/>
    <w:rsid w:val="007C4AC1"/>
    <w:rsid w:val="007D137A"/>
    <w:rsid w:val="007D3329"/>
    <w:rsid w:val="007D3F9F"/>
    <w:rsid w:val="007D64DA"/>
    <w:rsid w:val="007D6619"/>
    <w:rsid w:val="007D6A2C"/>
    <w:rsid w:val="007D6A8A"/>
    <w:rsid w:val="007D79EE"/>
    <w:rsid w:val="007E6094"/>
    <w:rsid w:val="007E64A4"/>
    <w:rsid w:val="007E7384"/>
    <w:rsid w:val="007F0228"/>
    <w:rsid w:val="007F3A56"/>
    <w:rsid w:val="008031D3"/>
    <w:rsid w:val="008038FA"/>
    <w:rsid w:val="008039B4"/>
    <w:rsid w:val="00803BFB"/>
    <w:rsid w:val="00805481"/>
    <w:rsid w:val="00806D94"/>
    <w:rsid w:val="008128B1"/>
    <w:rsid w:val="00812999"/>
    <w:rsid w:val="008167A2"/>
    <w:rsid w:val="0082099E"/>
    <w:rsid w:val="00821725"/>
    <w:rsid w:val="0082728B"/>
    <w:rsid w:val="008276C8"/>
    <w:rsid w:val="00831FF3"/>
    <w:rsid w:val="008334C8"/>
    <w:rsid w:val="008353EF"/>
    <w:rsid w:val="00841E59"/>
    <w:rsid w:val="00846E26"/>
    <w:rsid w:val="0085134F"/>
    <w:rsid w:val="00852427"/>
    <w:rsid w:val="00852FA2"/>
    <w:rsid w:val="008574CC"/>
    <w:rsid w:val="00861A5E"/>
    <w:rsid w:val="00863425"/>
    <w:rsid w:val="00867907"/>
    <w:rsid w:val="00882675"/>
    <w:rsid w:val="00886B3B"/>
    <w:rsid w:val="00886E14"/>
    <w:rsid w:val="008871B8"/>
    <w:rsid w:val="00894ADC"/>
    <w:rsid w:val="008A1013"/>
    <w:rsid w:val="008A3D1B"/>
    <w:rsid w:val="008A45FE"/>
    <w:rsid w:val="008A52B7"/>
    <w:rsid w:val="008A5462"/>
    <w:rsid w:val="008A5CBF"/>
    <w:rsid w:val="008B0C52"/>
    <w:rsid w:val="008B0CC2"/>
    <w:rsid w:val="008B228F"/>
    <w:rsid w:val="008B3D21"/>
    <w:rsid w:val="008B3EB4"/>
    <w:rsid w:val="008B4775"/>
    <w:rsid w:val="008C1299"/>
    <w:rsid w:val="008C3EDD"/>
    <w:rsid w:val="008C799B"/>
    <w:rsid w:val="008C7F27"/>
    <w:rsid w:val="008D10BF"/>
    <w:rsid w:val="008D6FF7"/>
    <w:rsid w:val="008D7070"/>
    <w:rsid w:val="008E07B9"/>
    <w:rsid w:val="008E4919"/>
    <w:rsid w:val="008F1152"/>
    <w:rsid w:val="008F1325"/>
    <w:rsid w:val="008F3A9B"/>
    <w:rsid w:val="008F3B86"/>
    <w:rsid w:val="008F59D1"/>
    <w:rsid w:val="008F6251"/>
    <w:rsid w:val="008F79A3"/>
    <w:rsid w:val="009064A3"/>
    <w:rsid w:val="00907A61"/>
    <w:rsid w:val="00910200"/>
    <w:rsid w:val="00911838"/>
    <w:rsid w:val="0091554F"/>
    <w:rsid w:val="00916780"/>
    <w:rsid w:val="00917B73"/>
    <w:rsid w:val="0092328C"/>
    <w:rsid w:val="00926B3A"/>
    <w:rsid w:val="00932C81"/>
    <w:rsid w:val="00934A8C"/>
    <w:rsid w:val="00935A77"/>
    <w:rsid w:val="00935DDD"/>
    <w:rsid w:val="00936152"/>
    <w:rsid w:val="00936BEA"/>
    <w:rsid w:val="00940BCF"/>
    <w:rsid w:val="00944B5F"/>
    <w:rsid w:val="009461B2"/>
    <w:rsid w:val="00953514"/>
    <w:rsid w:val="009606ED"/>
    <w:rsid w:val="00963A1F"/>
    <w:rsid w:val="009655ED"/>
    <w:rsid w:val="009674BC"/>
    <w:rsid w:val="00973884"/>
    <w:rsid w:val="0097390E"/>
    <w:rsid w:val="009746F1"/>
    <w:rsid w:val="00976C78"/>
    <w:rsid w:val="00980B2F"/>
    <w:rsid w:val="0098160D"/>
    <w:rsid w:val="00981B95"/>
    <w:rsid w:val="00981C68"/>
    <w:rsid w:val="00983428"/>
    <w:rsid w:val="0098347E"/>
    <w:rsid w:val="009843A1"/>
    <w:rsid w:val="009845E2"/>
    <w:rsid w:val="00987A54"/>
    <w:rsid w:val="00990391"/>
    <w:rsid w:val="00990826"/>
    <w:rsid w:val="00991B86"/>
    <w:rsid w:val="0099244F"/>
    <w:rsid w:val="00993A45"/>
    <w:rsid w:val="00993FBD"/>
    <w:rsid w:val="009953B6"/>
    <w:rsid w:val="00996048"/>
    <w:rsid w:val="00996756"/>
    <w:rsid w:val="009A07CC"/>
    <w:rsid w:val="009B0D1D"/>
    <w:rsid w:val="009B4DBC"/>
    <w:rsid w:val="009B7FF9"/>
    <w:rsid w:val="009C5372"/>
    <w:rsid w:val="009D262F"/>
    <w:rsid w:val="009D3FDB"/>
    <w:rsid w:val="009E0C29"/>
    <w:rsid w:val="009E257C"/>
    <w:rsid w:val="009E3639"/>
    <w:rsid w:val="009E3671"/>
    <w:rsid w:val="009E3FAF"/>
    <w:rsid w:val="009E4CEF"/>
    <w:rsid w:val="009E64EE"/>
    <w:rsid w:val="009F1C86"/>
    <w:rsid w:val="009F2F7E"/>
    <w:rsid w:val="009F43C6"/>
    <w:rsid w:val="009F4B9E"/>
    <w:rsid w:val="009F6D73"/>
    <w:rsid w:val="009F7007"/>
    <w:rsid w:val="009F750E"/>
    <w:rsid w:val="009F786C"/>
    <w:rsid w:val="00A140DF"/>
    <w:rsid w:val="00A166F0"/>
    <w:rsid w:val="00A16F1E"/>
    <w:rsid w:val="00A301AA"/>
    <w:rsid w:val="00A30F75"/>
    <w:rsid w:val="00A3225A"/>
    <w:rsid w:val="00A322BD"/>
    <w:rsid w:val="00A326AE"/>
    <w:rsid w:val="00A32E07"/>
    <w:rsid w:val="00A3402B"/>
    <w:rsid w:val="00A34F1F"/>
    <w:rsid w:val="00A37AD2"/>
    <w:rsid w:val="00A37B2E"/>
    <w:rsid w:val="00A44BFF"/>
    <w:rsid w:val="00A45C86"/>
    <w:rsid w:val="00A472E6"/>
    <w:rsid w:val="00A478A5"/>
    <w:rsid w:val="00A547A0"/>
    <w:rsid w:val="00A560E6"/>
    <w:rsid w:val="00A564B9"/>
    <w:rsid w:val="00A622AB"/>
    <w:rsid w:val="00A67B9F"/>
    <w:rsid w:val="00A7091F"/>
    <w:rsid w:val="00A7501C"/>
    <w:rsid w:val="00A760D9"/>
    <w:rsid w:val="00A80C64"/>
    <w:rsid w:val="00A84A80"/>
    <w:rsid w:val="00A94495"/>
    <w:rsid w:val="00AA102C"/>
    <w:rsid w:val="00AA21AC"/>
    <w:rsid w:val="00AA4157"/>
    <w:rsid w:val="00AA432F"/>
    <w:rsid w:val="00AA4668"/>
    <w:rsid w:val="00AA7F6F"/>
    <w:rsid w:val="00AB235F"/>
    <w:rsid w:val="00AB45B3"/>
    <w:rsid w:val="00AC337C"/>
    <w:rsid w:val="00AC6978"/>
    <w:rsid w:val="00AD0B74"/>
    <w:rsid w:val="00AD1784"/>
    <w:rsid w:val="00AD3044"/>
    <w:rsid w:val="00AD3B78"/>
    <w:rsid w:val="00AD4654"/>
    <w:rsid w:val="00AE4F4E"/>
    <w:rsid w:val="00AF2DF9"/>
    <w:rsid w:val="00AF2F1C"/>
    <w:rsid w:val="00AF3241"/>
    <w:rsid w:val="00AF3847"/>
    <w:rsid w:val="00AF4516"/>
    <w:rsid w:val="00AF6E0B"/>
    <w:rsid w:val="00AF7B3A"/>
    <w:rsid w:val="00B005F8"/>
    <w:rsid w:val="00B0684C"/>
    <w:rsid w:val="00B1244B"/>
    <w:rsid w:val="00B216EF"/>
    <w:rsid w:val="00B2295B"/>
    <w:rsid w:val="00B26ACF"/>
    <w:rsid w:val="00B30A1E"/>
    <w:rsid w:val="00B30A37"/>
    <w:rsid w:val="00B3639B"/>
    <w:rsid w:val="00B36EA0"/>
    <w:rsid w:val="00B37422"/>
    <w:rsid w:val="00B40398"/>
    <w:rsid w:val="00B41076"/>
    <w:rsid w:val="00B430A6"/>
    <w:rsid w:val="00B47A3D"/>
    <w:rsid w:val="00B51BAB"/>
    <w:rsid w:val="00B5349F"/>
    <w:rsid w:val="00B61C0D"/>
    <w:rsid w:val="00B61FA8"/>
    <w:rsid w:val="00B647A4"/>
    <w:rsid w:val="00B67ABB"/>
    <w:rsid w:val="00B70ABB"/>
    <w:rsid w:val="00B760F2"/>
    <w:rsid w:val="00B76E0B"/>
    <w:rsid w:val="00B80B3F"/>
    <w:rsid w:val="00B84909"/>
    <w:rsid w:val="00B90569"/>
    <w:rsid w:val="00B918CE"/>
    <w:rsid w:val="00BA283C"/>
    <w:rsid w:val="00BA319E"/>
    <w:rsid w:val="00BA7EBE"/>
    <w:rsid w:val="00BB3D41"/>
    <w:rsid w:val="00BB5F38"/>
    <w:rsid w:val="00BB7030"/>
    <w:rsid w:val="00BB7206"/>
    <w:rsid w:val="00BB7656"/>
    <w:rsid w:val="00BC2CDE"/>
    <w:rsid w:val="00BC3D78"/>
    <w:rsid w:val="00BC4D9A"/>
    <w:rsid w:val="00BC5989"/>
    <w:rsid w:val="00BC6315"/>
    <w:rsid w:val="00BD0E8A"/>
    <w:rsid w:val="00BD1669"/>
    <w:rsid w:val="00BD701B"/>
    <w:rsid w:val="00BD7EA6"/>
    <w:rsid w:val="00BE1A1B"/>
    <w:rsid w:val="00BE3DD3"/>
    <w:rsid w:val="00BE7402"/>
    <w:rsid w:val="00BF021E"/>
    <w:rsid w:val="00BF0CC5"/>
    <w:rsid w:val="00BF0FAC"/>
    <w:rsid w:val="00BF5EF9"/>
    <w:rsid w:val="00C0010F"/>
    <w:rsid w:val="00C026DC"/>
    <w:rsid w:val="00C036F2"/>
    <w:rsid w:val="00C0483A"/>
    <w:rsid w:val="00C04A93"/>
    <w:rsid w:val="00C076D9"/>
    <w:rsid w:val="00C14939"/>
    <w:rsid w:val="00C1768A"/>
    <w:rsid w:val="00C21DE6"/>
    <w:rsid w:val="00C223DE"/>
    <w:rsid w:val="00C26216"/>
    <w:rsid w:val="00C33AD8"/>
    <w:rsid w:val="00C37C66"/>
    <w:rsid w:val="00C410EE"/>
    <w:rsid w:val="00C435C0"/>
    <w:rsid w:val="00C45418"/>
    <w:rsid w:val="00C46924"/>
    <w:rsid w:val="00C512E0"/>
    <w:rsid w:val="00C533F6"/>
    <w:rsid w:val="00C535F9"/>
    <w:rsid w:val="00C54384"/>
    <w:rsid w:val="00C550CC"/>
    <w:rsid w:val="00C55105"/>
    <w:rsid w:val="00C55699"/>
    <w:rsid w:val="00C619E7"/>
    <w:rsid w:val="00C62E33"/>
    <w:rsid w:val="00C65F35"/>
    <w:rsid w:val="00C66C0D"/>
    <w:rsid w:val="00C670AB"/>
    <w:rsid w:val="00C748A0"/>
    <w:rsid w:val="00C7731A"/>
    <w:rsid w:val="00C80D1F"/>
    <w:rsid w:val="00C817E9"/>
    <w:rsid w:val="00C82730"/>
    <w:rsid w:val="00C86C94"/>
    <w:rsid w:val="00C87738"/>
    <w:rsid w:val="00C87E4F"/>
    <w:rsid w:val="00C90EA2"/>
    <w:rsid w:val="00C920AB"/>
    <w:rsid w:val="00C92773"/>
    <w:rsid w:val="00C928C6"/>
    <w:rsid w:val="00C94B6F"/>
    <w:rsid w:val="00C9757F"/>
    <w:rsid w:val="00C975BF"/>
    <w:rsid w:val="00C97E35"/>
    <w:rsid w:val="00CA531B"/>
    <w:rsid w:val="00CA540A"/>
    <w:rsid w:val="00CA6461"/>
    <w:rsid w:val="00CA68BD"/>
    <w:rsid w:val="00CB1265"/>
    <w:rsid w:val="00CB2983"/>
    <w:rsid w:val="00CB5105"/>
    <w:rsid w:val="00CB6169"/>
    <w:rsid w:val="00CC12B9"/>
    <w:rsid w:val="00CC162E"/>
    <w:rsid w:val="00CC5E82"/>
    <w:rsid w:val="00CD08E1"/>
    <w:rsid w:val="00CD0D2D"/>
    <w:rsid w:val="00CD4027"/>
    <w:rsid w:val="00CD5130"/>
    <w:rsid w:val="00CD580C"/>
    <w:rsid w:val="00CD6AF3"/>
    <w:rsid w:val="00CD7FAF"/>
    <w:rsid w:val="00CE1EFA"/>
    <w:rsid w:val="00CE2C14"/>
    <w:rsid w:val="00CE6424"/>
    <w:rsid w:val="00CF0109"/>
    <w:rsid w:val="00CF0351"/>
    <w:rsid w:val="00CF2591"/>
    <w:rsid w:val="00CF401C"/>
    <w:rsid w:val="00CF5648"/>
    <w:rsid w:val="00CF6730"/>
    <w:rsid w:val="00CF6989"/>
    <w:rsid w:val="00D00D11"/>
    <w:rsid w:val="00D00DA5"/>
    <w:rsid w:val="00D04990"/>
    <w:rsid w:val="00D07DB4"/>
    <w:rsid w:val="00D105D9"/>
    <w:rsid w:val="00D147FA"/>
    <w:rsid w:val="00D16809"/>
    <w:rsid w:val="00D206C9"/>
    <w:rsid w:val="00D26C94"/>
    <w:rsid w:val="00D3104B"/>
    <w:rsid w:val="00D350C3"/>
    <w:rsid w:val="00D41372"/>
    <w:rsid w:val="00D46E6B"/>
    <w:rsid w:val="00D504E2"/>
    <w:rsid w:val="00D52DA2"/>
    <w:rsid w:val="00D535A4"/>
    <w:rsid w:val="00D54550"/>
    <w:rsid w:val="00D5603B"/>
    <w:rsid w:val="00D57344"/>
    <w:rsid w:val="00D5770D"/>
    <w:rsid w:val="00D57DED"/>
    <w:rsid w:val="00D6254D"/>
    <w:rsid w:val="00D62BBC"/>
    <w:rsid w:val="00D64FB7"/>
    <w:rsid w:val="00D71734"/>
    <w:rsid w:val="00D71B3F"/>
    <w:rsid w:val="00D71DD4"/>
    <w:rsid w:val="00D75FC7"/>
    <w:rsid w:val="00D77E73"/>
    <w:rsid w:val="00D830BC"/>
    <w:rsid w:val="00D86606"/>
    <w:rsid w:val="00D92B68"/>
    <w:rsid w:val="00D92E72"/>
    <w:rsid w:val="00D954EA"/>
    <w:rsid w:val="00DA6D86"/>
    <w:rsid w:val="00DB18A8"/>
    <w:rsid w:val="00DB7C60"/>
    <w:rsid w:val="00DB7F9A"/>
    <w:rsid w:val="00DC05F7"/>
    <w:rsid w:val="00DC28EC"/>
    <w:rsid w:val="00DC3A07"/>
    <w:rsid w:val="00DC3D47"/>
    <w:rsid w:val="00DC65D6"/>
    <w:rsid w:val="00DD0607"/>
    <w:rsid w:val="00DD1E36"/>
    <w:rsid w:val="00DD6574"/>
    <w:rsid w:val="00DE008C"/>
    <w:rsid w:val="00DE24C5"/>
    <w:rsid w:val="00DF0EAF"/>
    <w:rsid w:val="00E00696"/>
    <w:rsid w:val="00E060A7"/>
    <w:rsid w:val="00E079E4"/>
    <w:rsid w:val="00E1138B"/>
    <w:rsid w:val="00E11CED"/>
    <w:rsid w:val="00E20AC1"/>
    <w:rsid w:val="00E2547C"/>
    <w:rsid w:val="00E25CC8"/>
    <w:rsid w:val="00E32822"/>
    <w:rsid w:val="00E35316"/>
    <w:rsid w:val="00E35929"/>
    <w:rsid w:val="00E40814"/>
    <w:rsid w:val="00E42A2A"/>
    <w:rsid w:val="00E43A20"/>
    <w:rsid w:val="00E45397"/>
    <w:rsid w:val="00E50BF7"/>
    <w:rsid w:val="00E530C1"/>
    <w:rsid w:val="00E560D5"/>
    <w:rsid w:val="00E606C0"/>
    <w:rsid w:val="00E6232C"/>
    <w:rsid w:val="00E626F5"/>
    <w:rsid w:val="00E65E8F"/>
    <w:rsid w:val="00E677EC"/>
    <w:rsid w:val="00E70AC1"/>
    <w:rsid w:val="00E72385"/>
    <w:rsid w:val="00E810BD"/>
    <w:rsid w:val="00E85BD5"/>
    <w:rsid w:val="00E87155"/>
    <w:rsid w:val="00E90116"/>
    <w:rsid w:val="00E914CD"/>
    <w:rsid w:val="00E917B5"/>
    <w:rsid w:val="00E93B33"/>
    <w:rsid w:val="00EB29B9"/>
    <w:rsid w:val="00EB593B"/>
    <w:rsid w:val="00EC7313"/>
    <w:rsid w:val="00ED0052"/>
    <w:rsid w:val="00ED24E4"/>
    <w:rsid w:val="00ED38EF"/>
    <w:rsid w:val="00ED3C73"/>
    <w:rsid w:val="00ED4142"/>
    <w:rsid w:val="00ED61F9"/>
    <w:rsid w:val="00EF12AD"/>
    <w:rsid w:val="00F00195"/>
    <w:rsid w:val="00F0101B"/>
    <w:rsid w:val="00F01350"/>
    <w:rsid w:val="00F03A6E"/>
    <w:rsid w:val="00F03B63"/>
    <w:rsid w:val="00F05C95"/>
    <w:rsid w:val="00F10D50"/>
    <w:rsid w:val="00F1204C"/>
    <w:rsid w:val="00F1770D"/>
    <w:rsid w:val="00F21301"/>
    <w:rsid w:val="00F21D88"/>
    <w:rsid w:val="00F220F7"/>
    <w:rsid w:val="00F252FC"/>
    <w:rsid w:val="00F30482"/>
    <w:rsid w:val="00F32765"/>
    <w:rsid w:val="00F33A04"/>
    <w:rsid w:val="00F36F8C"/>
    <w:rsid w:val="00F37CF1"/>
    <w:rsid w:val="00F46C97"/>
    <w:rsid w:val="00F519E9"/>
    <w:rsid w:val="00F52693"/>
    <w:rsid w:val="00F53265"/>
    <w:rsid w:val="00F53CD0"/>
    <w:rsid w:val="00F53E22"/>
    <w:rsid w:val="00F54613"/>
    <w:rsid w:val="00F5693E"/>
    <w:rsid w:val="00F61259"/>
    <w:rsid w:val="00F6282A"/>
    <w:rsid w:val="00F63354"/>
    <w:rsid w:val="00F6407E"/>
    <w:rsid w:val="00F65C4C"/>
    <w:rsid w:val="00F67AC6"/>
    <w:rsid w:val="00F76F7F"/>
    <w:rsid w:val="00F811E4"/>
    <w:rsid w:val="00F81891"/>
    <w:rsid w:val="00F9256E"/>
    <w:rsid w:val="00F93233"/>
    <w:rsid w:val="00F93C44"/>
    <w:rsid w:val="00F95E10"/>
    <w:rsid w:val="00FA2DCC"/>
    <w:rsid w:val="00FA3173"/>
    <w:rsid w:val="00FA4565"/>
    <w:rsid w:val="00FA7328"/>
    <w:rsid w:val="00FA789C"/>
    <w:rsid w:val="00FB1E12"/>
    <w:rsid w:val="00FB7C65"/>
    <w:rsid w:val="00FB7C6D"/>
    <w:rsid w:val="00FC217C"/>
    <w:rsid w:val="00FC7282"/>
    <w:rsid w:val="00FC76A1"/>
    <w:rsid w:val="00FD56E7"/>
    <w:rsid w:val="00FD6B7A"/>
    <w:rsid w:val="00FD6FA1"/>
    <w:rsid w:val="00FE3580"/>
    <w:rsid w:val="00FE3D25"/>
    <w:rsid w:val="00FE420F"/>
    <w:rsid w:val="00FE49BE"/>
    <w:rsid w:val="00FE636F"/>
    <w:rsid w:val="00FF2D78"/>
    <w:rsid w:val="00FF3E35"/>
    <w:rsid w:val="00FF44F2"/>
    <w:rsid w:val="00FF5026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A18E1C"/>
  <w14:defaultImageDpi w14:val="0"/>
  <w15:docId w15:val="{FF007C2D-DE9A-4781-BCD9-3BC899E4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2E0D"/>
    <w:pPr>
      <w:spacing w:after="0" w:line="240" w:lineRule="auto"/>
    </w:pPr>
    <w:rPr>
      <w:rFonts w:ascii="Arial" w:hAnsi="Arial"/>
      <w:sz w:val="20"/>
      <w:szCs w:val="24"/>
      <w:lang w:val="en-GB" w:eastAsia="ko-KR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168E9"/>
    <w:pPr>
      <w:keepNext/>
      <w:spacing w:before="120" w:after="60"/>
      <w:outlineLvl w:val="0"/>
    </w:pPr>
    <w:rPr>
      <w:rFonts w:cs="Arial"/>
      <w:b/>
      <w:bCs/>
      <w:kern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168E9"/>
    <w:pPr>
      <w:keepNext/>
      <w:spacing w:before="120" w:after="60"/>
      <w:outlineLvl w:val="1"/>
    </w:pPr>
    <w:rPr>
      <w:rFonts w:cs="Arial"/>
      <w:b/>
      <w:bCs/>
      <w:iCs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168E9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168E9"/>
    <w:pPr>
      <w:keepNext/>
      <w:spacing w:before="12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2168E9"/>
    <w:pPr>
      <w:spacing w:before="12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2168E9"/>
    <w:pPr>
      <w:spacing w:before="12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2168E9"/>
    <w:p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2168E9"/>
    <w:pPr>
      <w:spacing w:before="12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2168E9"/>
    <w:pPr>
      <w:spacing w:before="12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168E9"/>
    <w:pPr>
      <w:tabs>
        <w:tab w:val="center" w:pos="4320"/>
        <w:tab w:val="right" w:pos="8640"/>
      </w:tabs>
      <w:spacing w:line="190" w:lineRule="exact"/>
      <w:ind w:left="-113"/>
    </w:pPr>
    <w:rPr>
      <w:sz w:val="14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ko-K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ko-K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ko-K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val="en-GB" w:eastAsia="ko-K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val="en-GB" w:eastAsia="ko-KR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ko-KR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 w:cs="Times New Roman"/>
      <w:lang w:val="en-GB" w:eastAsia="ko-KR"/>
    </w:rPr>
  </w:style>
  <w:style w:type="paragraph" w:styleId="Kopfzeile">
    <w:name w:val="header"/>
    <w:basedOn w:val="Standard"/>
    <w:link w:val="KopfzeileZchn"/>
    <w:uiPriority w:val="99"/>
    <w:rsid w:val="002168E9"/>
    <w:pPr>
      <w:tabs>
        <w:tab w:val="center" w:pos="4320"/>
        <w:tab w:val="right" w:pos="8640"/>
      </w:tabs>
    </w:p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ko-KR"/>
    </w:rPr>
  </w:style>
  <w:style w:type="paragraph" w:customStyle="1" w:styleId="Formtextbox">
    <w:name w:val="Form textbox"/>
    <w:uiPriority w:val="99"/>
    <w:semiHidden/>
    <w:rsid w:val="00491866"/>
    <w:pPr>
      <w:spacing w:after="0" w:line="240" w:lineRule="auto"/>
    </w:pPr>
    <w:rPr>
      <w:rFonts w:ascii="Arial" w:hAnsi="Arial"/>
      <w:lang w:val="en-GB" w:eastAsia="ko-KR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ko-KR"/>
    </w:rPr>
  </w:style>
  <w:style w:type="table" w:styleId="Tabellenraster">
    <w:name w:val="Table Grid"/>
    <w:basedOn w:val="NormaleTabelle"/>
    <w:uiPriority w:val="99"/>
    <w:semiHidden/>
    <w:rsid w:val="00303EE5"/>
    <w:pPr>
      <w:spacing w:after="0" w:line="270" w:lineRule="exact"/>
    </w:pPr>
    <w:rPr>
      <w:rFonts w:ascii="Arial" w:hAnsi="Arial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BF0FAC"/>
    <w:rPr>
      <w:rFonts w:ascii="Arial" w:eastAsia="Batang" w:hAnsi="Arial" w:cs="Times New Roman"/>
      <w:sz w:val="24"/>
      <w:szCs w:val="24"/>
      <w:lang w:val="en-GB" w:eastAsia="ko-KR" w:bidi="ar-SA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F0FAC"/>
    <w:rPr>
      <w:rFonts w:ascii="Arial" w:eastAsia="Batang" w:hAnsi="Arial" w:cs="Times New Roman"/>
      <w:sz w:val="24"/>
      <w:szCs w:val="24"/>
      <w:lang w:val="en-GB" w:eastAsia="ko-KR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85134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BF0FAC"/>
    <w:rPr>
      <w:rFonts w:ascii="Arial" w:hAnsi="Arial" w:cs="Arial"/>
      <w:sz w:val="22"/>
      <w:szCs w:val="22"/>
    </w:rPr>
  </w:style>
  <w:style w:type="paragraph" w:customStyle="1" w:styleId="Leadtext">
    <w:name w:val="Lead text"/>
    <w:basedOn w:val="Standard"/>
    <w:uiPriority w:val="99"/>
    <w:rsid w:val="00C66C0D"/>
    <w:pPr>
      <w:spacing w:line="220" w:lineRule="exact"/>
    </w:pPr>
    <w:rPr>
      <w:rFonts w:eastAsia="MS Mincho" w:cs="Arial"/>
      <w:b/>
      <w:bCs/>
      <w:noProof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en-GB" w:eastAsia="ko-KR"/>
    </w:rPr>
  </w:style>
  <w:style w:type="paragraph" w:customStyle="1" w:styleId="AddressStyle">
    <w:name w:val="Address Style"/>
    <w:basedOn w:val="Standard"/>
    <w:uiPriority w:val="99"/>
    <w:rsid w:val="00BF0FAC"/>
    <w:rPr>
      <w:rFonts w:cs="Arial"/>
      <w:szCs w:val="20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0D7ED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54D41"/>
    <w:pPr>
      <w:spacing w:after="0" w:line="240" w:lineRule="auto"/>
    </w:pPr>
    <w:rPr>
      <w:rFonts w:ascii="Arial" w:hAnsi="Arial"/>
      <w:sz w:val="20"/>
      <w:szCs w:val="24"/>
      <w:lang w:val="en-GB" w:eastAsia="ko-KR"/>
    </w:rPr>
  </w:style>
  <w:style w:type="paragraph" w:styleId="Textkrper2">
    <w:name w:val="Body Text 2"/>
    <w:basedOn w:val="Standard"/>
    <w:link w:val="Textkrper2Zchn"/>
    <w:uiPriority w:val="99"/>
    <w:rsid w:val="00245C99"/>
    <w:pPr>
      <w:tabs>
        <w:tab w:val="decimal" w:pos="4820"/>
        <w:tab w:val="left" w:pos="5103"/>
        <w:tab w:val="left" w:pos="7921"/>
      </w:tabs>
      <w:ind w:right="877"/>
    </w:pPr>
    <w:rPr>
      <w:rFonts w:cs="Arial"/>
      <w:szCs w:val="20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9F4B9E"/>
    <w:rPr>
      <w:rFonts w:cs="Times New Roman"/>
      <w:color w:val="0563C1" w:themeColor="hyperlink"/>
      <w:u w:val="singl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D7ED6"/>
    <w:rPr>
      <w:rFonts w:ascii="Tahoma" w:hAnsi="Tahoma" w:cs="Tahoma"/>
      <w:sz w:val="16"/>
      <w:szCs w:val="16"/>
      <w:lang w:val="en-GB" w:eastAsia="ko-KR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245C99"/>
    <w:rPr>
      <w:rFonts w:ascii="Arial" w:hAnsi="Arial" w:cs="Arial"/>
      <w:sz w:val="20"/>
      <w:szCs w:val="20"/>
      <w:lang w:val="en-US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6319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6319E"/>
    <w:rPr>
      <w:rFonts w:ascii="Arial" w:hAnsi="Arial"/>
      <w:sz w:val="20"/>
      <w:szCs w:val="24"/>
      <w:lang w:val="en-GB" w:eastAsia="ko-KR"/>
    </w:rPr>
  </w:style>
  <w:style w:type="paragraph" w:customStyle="1" w:styleId="TableParagraph">
    <w:name w:val="Table Paragraph"/>
    <w:basedOn w:val="Standard"/>
    <w:uiPriority w:val="1"/>
    <w:qFormat/>
    <w:rsid w:val="0006319E"/>
    <w:pPr>
      <w:widowControl w:val="0"/>
      <w:autoSpaceDE w:val="0"/>
      <w:autoSpaceDN w:val="0"/>
      <w:spacing w:before="8" w:line="193" w:lineRule="exact"/>
      <w:ind w:left="54"/>
    </w:pPr>
    <w:rPr>
      <w:rFonts w:eastAsia="Arial" w:cs="Arial"/>
      <w:sz w:val="22"/>
      <w:szCs w:val="22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Date:</vt:lpstr>
    </vt:vector>
  </TitlesOfParts>
  <Company>Alfa Laval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>Quotation letter template</dc:subject>
  <dc:creator>NH</dc:creator>
  <cp:keywords/>
  <dc:description/>
  <cp:lastModifiedBy>NH</cp:lastModifiedBy>
  <cp:revision>1</cp:revision>
  <cp:lastPrinted>2020-01-22T12:40:00Z</cp:lastPrinted>
  <dcterms:created xsi:type="dcterms:W3CDTF">2022-12-09T09:21:00Z</dcterms:created>
  <dcterms:modified xsi:type="dcterms:W3CDTF">2022-12-09T09:34:00Z</dcterms:modified>
</cp:coreProperties>
</file>