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tblGrid>
      <w:tr w:rsidR="00FE5439" w:rsidRPr="008B743D" w14:paraId="2C6BD70A" w14:textId="77777777" w:rsidTr="006E3F44">
        <w:trPr>
          <w:trHeight w:hRule="exact" w:val="1390"/>
        </w:trPr>
        <w:tc>
          <w:tcPr>
            <w:tcW w:w="6300" w:type="dxa"/>
            <w:tcBorders>
              <w:top w:val="nil"/>
              <w:left w:val="nil"/>
              <w:bottom w:val="nil"/>
              <w:right w:val="nil"/>
            </w:tcBorders>
          </w:tcPr>
          <w:p w14:paraId="7133AECF" w14:textId="77777777" w:rsidR="006E3F44" w:rsidRPr="006E3F44" w:rsidRDefault="006E3F44">
            <w:pPr>
              <w:pStyle w:val="Formtextbox"/>
              <w:framePr w:w="5925" w:h="907" w:hRule="exact" w:hSpace="181" w:wrap="around" w:vAnchor="page" w:hAnchor="page" w:x="1419" w:y="965" w:anchorLock="1"/>
              <w:tabs>
                <w:tab w:val="left" w:pos="1134"/>
              </w:tabs>
              <w:spacing w:line="240" w:lineRule="auto"/>
              <w:rPr>
                <w:rFonts w:asciiTheme="minorEastAsia" w:eastAsiaTheme="minorEastAsia" w:hAnsiTheme="minorEastAsia"/>
                <w:b/>
                <w:bCs/>
                <w:color w:val="262626" w:themeColor="text1" w:themeTint="D9"/>
                <w:sz w:val="38"/>
                <w:szCs w:val="38"/>
                <w:lang w:eastAsia="zh-CN"/>
              </w:rPr>
            </w:pPr>
            <w:r w:rsidRPr="006E3F44">
              <w:rPr>
                <w:rFonts w:asciiTheme="minorEastAsia" w:eastAsiaTheme="minorEastAsia" w:hAnsiTheme="minorEastAsia" w:hint="eastAsia"/>
                <w:b/>
                <w:bCs/>
                <w:color w:val="262626" w:themeColor="text1" w:themeTint="D9"/>
                <w:sz w:val="38"/>
                <w:szCs w:val="38"/>
                <w:lang w:eastAsia="zh-CN"/>
              </w:rPr>
              <w:t>板式换热器</w:t>
            </w:r>
          </w:p>
          <w:p w14:paraId="2B2E5B28" w14:textId="6E13305F" w:rsidR="00B32250" w:rsidRPr="008B743D" w:rsidRDefault="006E3F44">
            <w:pPr>
              <w:pStyle w:val="Formtextbox"/>
              <w:framePr w:w="5925" w:h="907" w:hRule="exact" w:hSpace="181" w:wrap="around" w:vAnchor="page" w:hAnchor="page" w:x="1419" w:y="965" w:anchorLock="1"/>
              <w:tabs>
                <w:tab w:val="left" w:pos="1134"/>
              </w:tabs>
              <w:spacing w:line="240" w:lineRule="auto"/>
              <w:rPr>
                <w:color w:val="262626" w:themeColor="text1" w:themeTint="D9"/>
                <w:sz w:val="40"/>
                <w:szCs w:val="40"/>
              </w:rPr>
            </w:pPr>
            <w:r w:rsidRPr="006E3F44">
              <w:rPr>
                <w:rFonts w:asciiTheme="minorEastAsia" w:eastAsiaTheme="minorEastAsia" w:hAnsiTheme="minorEastAsia" w:hint="eastAsia"/>
                <w:b/>
                <w:bCs/>
                <w:color w:val="262626" w:themeColor="text1" w:themeTint="D9"/>
                <w:sz w:val="38"/>
                <w:szCs w:val="38"/>
                <w:lang w:eastAsia="zh-CN"/>
              </w:rPr>
              <w:t>设计技术要求</w:t>
            </w:r>
          </w:p>
        </w:tc>
      </w:tr>
    </w:tbl>
    <w:p w14:paraId="40255560" w14:textId="7084A17A" w:rsidR="00D06DE3" w:rsidRPr="008B743D" w:rsidRDefault="008F0A84" w:rsidP="00D06DE3">
      <w:pPr>
        <w:spacing w:line="276" w:lineRule="auto"/>
        <w:rPr>
          <w:snapToGrid w:val="0"/>
          <w:color w:val="262626" w:themeColor="text1" w:themeTint="D9"/>
          <w:sz w:val="30"/>
          <w:szCs w:val="30"/>
        </w:rPr>
      </w:pPr>
      <w:bookmarkStart w:id="0" w:name="Subject"/>
      <w:bookmarkStart w:id="1" w:name="RefNo"/>
      <w:bookmarkStart w:id="2" w:name="IssuedBy"/>
      <w:bookmarkStart w:id="3" w:name="Recipients"/>
      <w:bookmarkEnd w:id="0"/>
      <w:bookmarkEnd w:id="1"/>
      <w:bookmarkEnd w:id="2"/>
      <w:bookmarkEnd w:id="3"/>
      <w:r>
        <w:rPr>
          <w:rFonts w:asciiTheme="minorEastAsia" w:eastAsiaTheme="minorEastAsia" w:hAnsiTheme="minorEastAsia" w:hint="eastAsia"/>
          <w:snapToGrid w:val="0"/>
          <w:color w:val="262626" w:themeColor="text1" w:themeTint="D9"/>
          <w:sz w:val="30"/>
          <w:szCs w:val="30"/>
          <w:lang w:eastAsia="zh-CN"/>
        </w:rPr>
        <w:t>一般技术要求</w:t>
      </w:r>
      <w:r w:rsidR="00D06DE3" w:rsidRPr="008B743D">
        <w:rPr>
          <w:snapToGrid w:val="0"/>
          <w:color w:val="262626" w:themeColor="text1" w:themeTint="D9"/>
          <w:sz w:val="30"/>
          <w:szCs w:val="30"/>
        </w:rPr>
        <w:t>:</w:t>
      </w:r>
    </w:p>
    <w:p w14:paraId="73492D4C" w14:textId="2A5B5F8C" w:rsidR="00D06DE3" w:rsidRPr="0093716F" w:rsidRDefault="00F97271" w:rsidP="0093716F">
      <w:pPr>
        <w:pStyle w:val="ListParagraph"/>
        <w:numPr>
          <w:ilvl w:val="0"/>
          <w:numId w:val="24"/>
        </w:numPr>
        <w:spacing w:line="276" w:lineRule="auto"/>
        <w:rPr>
          <w:snapToGrid w:val="0"/>
          <w:color w:val="262626" w:themeColor="text1" w:themeTint="D9"/>
          <w:szCs w:val="22"/>
        </w:rPr>
      </w:pPr>
      <w:r>
        <w:rPr>
          <w:rFonts w:asciiTheme="minorEastAsia" w:eastAsiaTheme="minorEastAsia" w:hAnsiTheme="minorEastAsia" w:hint="eastAsia"/>
          <w:snapToGrid w:val="0"/>
          <w:color w:val="262626" w:themeColor="text1" w:themeTint="D9"/>
          <w:szCs w:val="22"/>
          <w:lang w:eastAsia="zh-CN"/>
        </w:rPr>
        <w:t>板式换热器的供应商</w:t>
      </w:r>
      <w:r>
        <w:rPr>
          <w:rFonts w:ascii="宋体" w:eastAsia="宋体" w:hAnsi="宋体" w:cs="宋体" w:hint="eastAsia"/>
          <w:snapToGrid w:val="0"/>
          <w:color w:val="262626" w:themeColor="text1" w:themeTint="D9"/>
          <w:szCs w:val="22"/>
          <w:lang w:eastAsia="zh-CN"/>
        </w:rPr>
        <w:t>应为阿法拉伐或同等品牌</w:t>
      </w:r>
      <w:r w:rsidR="00687FF0" w:rsidRPr="0093716F">
        <w:rPr>
          <w:snapToGrid w:val="0"/>
          <w:color w:val="262626" w:themeColor="text1" w:themeTint="D9"/>
          <w:szCs w:val="22"/>
        </w:rPr>
        <w:t>.</w:t>
      </w:r>
    </w:p>
    <w:p w14:paraId="595BAC40" w14:textId="4AB836BF" w:rsidR="00F74DB1" w:rsidRPr="0093716F" w:rsidRDefault="00F97271" w:rsidP="0093716F">
      <w:pPr>
        <w:pStyle w:val="ListParagraph"/>
        <w:numPr>
          <w:ilvl w:val="0"/>
          <w:numId w:val="24"/>
        </w:numPr>
        <w:spacing w:line="276" w:lineRule="auto"/>
        <w:rPr>
          <w:snapToGrid w:val="0"/>
          <w:szCs w:val="22"/>
        </w:rPr>
      </w:pPr>
      <w:r>
        <w:rPr>
          <w:rFonts w:asciiTheme="minorEastAsia" w:eastAsiaTheme="minorEastAsia" w:hAnsiTheme="minorEastAsia" w:hint="eastAsia"/>
          <w:snapToGrid w:val="0"/>
          <w:szCs w:val="22"/>
          <w:lang w:eastAsia="zh-CN"/>
        </w:rPr>
        <w:t>供应商</w:t>
      </w:r>
      <w:r>
        <w:rPr>
          <w:rFonts w:ascii="宋体" w:eastAsia="宋体" w:hAnsi="宋体" w:cs="宋体" w:hint="eastAsia"/>
          <w:snapToGrid w:val="0"/>
          <w:szCs w:val="22"/>
          <w:lang w:eastAsia="zh-CN"/>
        </w:rPr>
        <w:t>应提供</w:t>
      </w:r>
      <w:r w:rsidR="001F40EA">
        <w:rPr>
          <w:rFonts w:ascii="宋体" w:eastAsia="宋体" w:hAnsi="宋体" w:cs="宋体" w:hint="eastAsia"/>
          <w:snapToGrid w:val="0"/>
          <w:szCs w:val="22"/>
          <w:lang w:eastAsia="zh-CN"/>
        </w:rPr>
        <w:t>2D和3D设计图纸</w:t>
      </w:r>
      <w:r w:rsidR="00EE274E">
        <w:rPr>
          <w:rFonts w:ascii="宋体" w:eastAsia="宋体" w:hAnsi="宋体" w:cs="宋体" w:hint="eastAsia"/>
          <w:snapToGrid w:val="0"/>
          <w:szCs w:val="22"/>
          <w:lang w:eastAsia="zh-CN"/>
        </w:rPr>
        <w:t>及</w:t>
      </w:r>
      <w:r w:rsidR="001F40EA">
        <w:rPr>
          <w:rFonts w:ascii="宋体" w:eastAsia="宋体" w:hAnsi="宋体" w:cs="宋体" w:hint="eastAsia"/>
          <w:snapToGrid w:val="0"/>
          <w:szCs w:val="22"/>
          <w:lang w:eastAsia="zh-CN"/>
        </w:rPr>
        <w:t>中文版</w:t>
      </w:r>
      <w:r w:rsidR="00EE274E">
        <w:rPr>
          <w:rFonts w:ascii="宋体" w:eastAsia="宋体" w:hAnsi="宋体" w:cs="宋体" w:hint="eastAsia"/>
          <w:snapToGrid w:val="0"/>
          <w:szCs w:val="22"/>
          <w:lang w:eastAsia="zh-CN"/>
        </w:rPr>
        <w:t>产品</w:t>
      </w:r>
      <w:r w:rsidR="001F40EA">
        <w:rPr>
          <w:rFonts w:ascii="宋体" w:eastAsia="宋体" w:hAnsi="宋体" w:cs="宋体" w:hint="eastAsia"/>
          <w:snapToGrid w:val="0"/>
          <w:szCs w:val="22"/>
          <w:lang w:eastAsia="zh-CN"/>
        </w:rPr>
        <w:t>安装手册</w:t>
      </w:r>
      <w:r w:rsidR="00F74DB1" w:rsidRPr="0093716F">
        <w:rPr>
          <w:snapToGrid w:val="0"/>
          <w:szCs w:val="22"/>
        </w:rPr>
        <w:t xml:space="preserve"> </w:t>
      </w:r>
    </w:p>
    <w:p w14:paraId="2CEC05F7" w14:textId="655D356D" w:rsidR="00F74DB1" w:rsidRPr="002C27DD" w:rsidRDefault="00DD1B7A" w:rsidP="0093716F">
      <w:pPr>
        <w:pStyle w:val="ListParagraph"/>
        <w:numPr>
          <w:ilvl w:val="0"/>
          <w:numId w:val="24"/>
        </w:numPr>
        <w:spacing w:line="276" w:lineRule="auto"/>
        <w:rPr>
          <w:rFonts w:ascii="宋体" w:eastAsia="宋体" w:hAnsi="宋体" w:cs="宋体"/>
          <w:snapToGrid w:val="0"/>
          <w:szCs w:val="22"/>
          <w:lang w:eastAsia="zh-CN"/>
        </w:rPr>
      </w:pPr>
      <w:r w:rsidRPr="002C27DD">
        <w:rPr>
          <w:rFonts w:ascii="宋体" w:eastAsia="宋体" w:hAnsi="宋体" w:cs="宋体"/>
          <w:snapToGrid w:val="0"/>
          <w:szCs w:val="22"/>
          <w:lang w:eastAsia="zh-CN"/>
        </w:rPr>
        <w:t>所有热交换器均应在符合 ISO 14001 环保认证的生产设施中生产</w:t>
      </w:r>
    </w:p>
    <w:p w14:paraId="18B7B965" w14:textId="3C7B1357" w:rsidR="00380985" w:rsidRPr="00380985" w:rsidRDefault="000C7377" w:rsidP="00380985">
      <w:pPr>
        <w:pStyle w:val="ListParagraph"/>
        <w:numPr>
          <w:ilvl w:val="0"/>
          <w:numId w:val="24"/>
        </w:numPr>
        <w:spacing w:line="276" w:lineRule="auto"/>
        <w:rPr>
          <w:rFonts w:ascii="宋体" w:eastAsia="宋体" w:hAnsi="宋体" w:cs="宋体"/>
          <w:snapToGrid w:val="0"/>
          <w:szCs w:val="22"/>
          <w:lang w:eastAsia="zh-CN"/>
        </w:rPr>
      </w:pPr>
      <w:r w:rsidRPr="00380985">
        <w:rPr>
          <w:rFonts w:ascii="宋体" w:eastAsia="宋体" w:hAnsi="宋体" w:cs="宋体" w:hint="eastAsia"/>
          <w:snapToGrid w:val="0"/>
          <w:szCs w:val="22"/>
          <w:lang w:eastAsia="zh-CN"/>
        </w:rPr>
        <w:t>所有换热器在交付前均应进行压力测试</w:t>
      </w:r>
      <w:r w:rsidR="009B0017">
        <w:rPr>
          <w:rFonts w:ascii="宋体" w:eastAsia="宋体" w:hAnsi="宋体" w:cs="宋体" w:hint="eastAsia"/>
          <w:snapToGrid w:val="0"/>
          <w:szCs w:val="22"/>
          <w:lang w:eastAsia="zh-CN"/>
        </w:rPr>
        <w:t>，</w:t>
      </w:r>
      <w:r w:rsidR="005A63F1" w:rsidRPr="00380985">
        <w:rPr>
          <w:rFonts w:ascii="宋体" w:eastAsia="宋体" w:hAnsi="宋体" w:cs="宋体"/>
          <w:snapToGrid w:val="0"/>
          <w:szCs w:val="22"/>
          <w:lang w:eastAsia="zh-CN"/>
        </w:rPr>
        <w:t xml:space="preserve"> </w:t>
      </w:r>
      <w:r w:rsidR="00380985" w:rsidRPr="00380985">
        <w:rPr>
          <w:rFonts w:ascii="宋体" w:eastAsia="宋体" w:hAnsi="宋体" w:cs="宋体"/>
          <w:snapToGrid w:val="0"/>
          <w:szCs w:val="22"/>
          <w:lang w:eastAsia="zh-CN"/>
        </w:rPr>
        <w:t>测试顺序应</w:t>
      </w:r>
      <w:r w:rsidR="009B0017">
        <w:rPr>
          <w:rFonts w:ascii="宋体" w:eastAsia="宋体" w:hAnsi="宋体" w:cs="宋体" w:hint="eastAsia"/>
          <w:snapToGrid w:val="0"/>
          <w:szCs w:val="22"/>
          <w:lang w:eastAsia="zh-CN"/>
        </w:rPr>
        <w:t>为</w:t>
      </w:r>
      <w:r w:rsidR="00380985" w:rsidRPr="00380985">
        <w:rPr>
          <w:rFonts w:ascii="宋体" w:eastAsia="宋体" w:hAnsi="宋体" w:cs="宋体"/>
          <w:snapToGrid w:val="0"/>
          <w:szCs w:val="22"/>
          <w:lang w:eastAsia="zh-CN"/>
        </w:rPr>
        <w:t>每侧 30 分钟</w:t>
      </w:r>
      <w:r w:rsidR="009B0017">
        <w:rPr>
          <w:rFonts w:ascii="宋体" w:eastAsia="宋体" w:hAnsi="宋体" w:cs="宋体" w:hint="eastAsia"/>
          <w:snapToGrid w:val="0"/>
          <w:szCs w:val="22"/>
          <w:lang w:eastAsia="zh-CN"/>
        </w:rPr>
        <w:t>，</w:t>
      </w:r>
      <w:r w:rsidR="003E2FF9">
        <w:rPr>
          <w:rFonts w:ascii="宋体" w:eastAsia="宋体" w:hAnsi="宋体" w:cs="宋体" w:hint="eastAsia"/>
          <w:snapToGrid w:val="0"/>
          <w:szCs w:val="22"/>
          <w:lang w:eastAsia="zh-CN"/>
        </w:rPr>
        <w:t>两侧均</w:t>
      </w:r>
      <w:r w:rsidR="00380985" w:rsidRPr="00380985">
        <w:rPr>
          <w:rFonts w:ascii="宋体" w:eastAsia="宋体" w:hAnsi="宋体" w:cs="宋体"/>
          <w:snapToGrid w:val="0"/>
          <w:szCs w:val="22"/>
          <w:lang w:eastAsia="zh-CN"/>
        </w:rPr>
        <w:t>应进行测试。</w:t>
      </w:r>
    </w:p>
    <w:p w14:paraId="284F4DDB" w14:textId="77777777" w:rsidR="00F74DB1" w:rsidRPr="008B743D" w:rsidRDefault="00F74DB1" w:rsidP="00F74DB1">
      <w:pPr>
        <w:pStyle w:val="ListParagraph"/>
        <w:spacing w:line="276" w:lineRule="auto"/>
        <w:ind w:left="1080"/>
        <w:rPr>
          <w:snapToGrid w:val="0"/>
          <w:color w:val="262626" w:themeColor="text1" w:themeTint="D9"/>
        </w:rPr>
      </w:pPr>
    </w:p>
    <w:p w14:paraId="056A8621" w14:textId="2F81CDD6" w:rsidR="00D06DE3" w:rsidRPr="008B743D" w:rsidRDefault="003E2FF9" w:rsidP="00D06DE3">
      <w:pPr>
        <w:spacing w:line="276" w:lineRule="auto"/>
        <w:rPr>
          <w:snapToGrid w:val="0"/>
          <w:color w:val="262626" w:themeColor="text1" w:themeTint="D9"/>
          <w:sz w:val="30"/>
          <w:szCs w:val="30"/>
        </w:rPr>
      </w:pPr>
      <w:r>
        <w:rPr>
          <w:rFonts w:asciiTheme="minorEastAsia" w:eastAsiaTheme="minorEastAsia" w:hAnsiTheme="minorEastAsia" w:hint="eastAsia"/>
          <w:snapToGrid w:val="0"/>
          <w:color w:val="262626" w:themeColor="text1" w:themeTint="D9"/>
          <w:sz w:val="30"/>
          <w:szCs w:val="30"/>
          <w:lang w:eastAsia="zh-CN"/>
        </w:rPr>
        <w:t>框架板技术要求</w:t>
      </w:r>
      <w:r w:rsidR="00D06DE3" w:rsidRPr="008B743D">
        <w:rPr>
          <w:snapToGrid w:val="0"/>
          <w:color w:val="262626" w:themeColor="text1" w:themeTint="D9"/>
          <w:sz w:val="30"/>
          <w:szCs w:val="30"/>
        </w:rPr>
        <w:t>:</w:t>
      </w:r>
    </w:p>
    <w:p w14:paraId="62A862F9" w14:textId="2114646B" w:rsidR="00D06DE3"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 xml:space="preserve">Frame plate shall have </w:t>
      </w:r>
      <w:r w:rsidR="00B07F2C" w:rsidRPr="008B743D">
        <w:rPr>
          <w:snapToGrid w:val="0"/>
          <w:color w:val="262626" w:themeColor="text1" w:themeTint="D9"/>
          <w:szCs w:val="22"/>
        </w:rPr>
        <w:t xml:space="preserve">flange </w:t>
      </w:r>
      <w:r w:rsidRPr="008B743D">
        <w:rPr>
          <w:snapToGrid w:val="0"/>
          <w:color w:val="262626" w:themeColor="text1" w:themeTint="D9"/>
          <w:szCs w:val="22"/>
        </w:rPr>
        <w:t xml:space="preserve">stud bolts </w:t>
      </w:r>
      <w:r w:rsidR="00F74DB1" w:rsidRPr="008B743D">
        <w:rPr>
          <w:snapToGrid w:val="0"/>
          <w:color w:val="262626" w:themeColor="text1" w:themeTint="D9"/>
          <w:szCs w:val="22"/>
        </w:rPr>
        <w:t xml:space="preserve">or threaded pipes </w:t>
      </w:r>
      <w:r w:rsidRPr="008B743D">
        <w:rPr>
          <w:snapToGrid w:val="0"/>
          <w:color w:val="262626" w:themeColor="text1" w:themeTint="D9"/>
          <w:szCs w:val="22"/>
        </w:rPr>
        <w:t>a</w:t>
      </w:r>
      <w:r w:rsidR="00F74DB1" w:rsidRPr="008B743D">
        <w:rPr>
          <w:snapToGrid w:val="0"/>
          <w:color w:val="262626" w:themeColor="text1" w:themeTint="D9"/>
          <w:szCs w:val="22"/>
        </w:rPr>
        <w:t>ssembled around the connections.</w:t>
      </w:r>
    </w:p>
    <w:p w14:paraId="265D2255" w14:textId="220BDEFC" w:rsidR="00EA5096" w:rsidRPr="008B743D" w:rsidRDefault="00EA5096" w:rsidP="0093716F">
      <w:pPr>
        <w:pStyle w:val="ListParagraph"/>
        <w:numPr>
          <w:ilvl w:val="0"/>
          <w:numId w:val="23"/>
        </w:numPr>
        <w:spacing w:line="276" w:lineRule="auto"/>
        <w:rPr>
          <w:snapToGrid w:val="0"/>
          <w:color w:val="262626" w:themeColor="text1" w:themeTint="D9"/>
          <w:szCs w:val="22"/>
        </w:rPr>
      </w:pPr>
      <w:r>
        <w:rPr>
          <w:rFonts w:asciiTheme="minorEastAsia" w:eastAsiaTheme="minorEastAsia" w:hAnsiTheme="minorEastAsia" w:hint="eastAsia"/>
          <w:snapToGrid w:val="0"/>
          <w:color w:val="262626" w:themeColor="text1" w:themeTint="D9"/>
          <w:szCs w:val="22"/>
          <w:lang w:eastAsia="zh-CN"/>
        </w:rPr>
        <w:t>框架板</w:t>
      </w:r>
      <w:r w:rsidR="008B5E57">
        <w:rPr>
          <w:rFonts w:ascii="宋体" w:eastAsia="宋体" w:hAnsi="宋体" w:cs="宋体" w:hint="eastAsia"/>
          <w:snapToGrid w:val="0"/>
          <w:color w:val="262626" w:themeColor="text1" w:themeTint="D9"/>
          <w:szCs w:val="22"/>
          <w:lang w:eastAsia="zh-CN"/>
        </w:rPr>
        <w:t>须在接口</w:t>
      </w:r>
      <w:r w:rsidR="00C7338A">
        <w:rPr>
          <w:rFonts w:ascii="宋体" w:eastAsia="宋体" w:hAnsi="宋体" w:cs="宋体" w:hint="eastAsia"/>
          <w:snapToGrid w:val="0"/>
          <w:color w:val="262626" w:themeColor="text1" w:themeTint="D9"/>
          <w:szCs w:val="22"/>
          <w:lang w:eastAsia="zh-CN"/>
        </w:rPr>
        <w:t>处</w:t>
      </w:r>
      <w:r w:rsidR="00A77C5B">
        <w:rPr>
          <w:rFonts w:ascii="宋体" w:eastAsia="宋体" w:hAnsi="宋体" w:cs="宋体" w:hint="eastAsia"/>
          <w:snapToGrid w:val="0"/>
          <w:color w:val="262626" w:themeColor="text1" w:themeTint="D9"/>
          <w:szCs w:val="22"/>
          <w:lang w:eastAsia="zh-CN"/>
        </w:rPr>
        <w:t>安装带有螺栓的法兰或螺纹管</w:t>
      </w:r>
    </w:p>
    <w:p w14:paraId="70E9D321" w14:textId="20BFBD06" w:rsidR="00CE6C04" w:rsidRDefault="00CE6C04"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External threaded pipe connections shall not be welded on to the frame plate.</w:t>
      </w:r>
    </w:p>
    <w:p w14:paraId="76C359CE" w14:textId="7CF9B0C3" w:rsidR="0093623A" w:rsidRPr="008B743D" w:rsidRDefault="0093623A" w:rsidP="0093716F">
      <w:pPr>
        <w:pStyle w:val="ListParagraph"/>
        <w:numPr>
          <w:ilvl w:val="0"/>
          <w:numId w:val="23"/>
        </w:numPr>
        <w:spacing w:line="276" w:lineRule="auto"/>
        <w:rPr>
          <w:snapToGrid w:val="0"/>
          <w:color w:val="262626" w:themeColor="text1" w:themeTint="D9"/>
          <w:szCs w:val="22"/>
        </w:rPr>
      </w:pPr>
      <w:r>
        <w:rPr>
          <w:rFonts w:asciiTheme="minorEastAsia" w:eastAsiaTheme="minorEastAsia" w:hAnsiTheme="minorEastAsia" w:hint="eastAsia"/>
          <w:snapToGrid w:val="0"/>
          <w:color w:val="262626" w:themeColor="text1" w:themeTint="D9"/>
          <w:szCs w:val="22"/>
          <w:lang w:eastAsia="zh-CN"/>
        </w:rPr>
        <w:t>外螺纹管不得</w:t>
      </w:r>
      <w:r>
        <w:rPr>
          <w:rFonts w:ascii="宋体" w:eastAsia="宋体" w:hAnsi="宋体" w:cs="宋体" w:hint="eastAsia"/>
          <w:snapToGrid w:val="0"/>
          <w:color w:val="262626" w:themeColor="text1" w:themeTint="D9"/>
          <w:szCs w:val="22"/>
          <w:lang w:eastAsia="zh-CN"/>
        </w:rPr>
        <w:t>焊接在框架板上</w:t>
      </w:r>
    </w:p>
    <w:p w14:paraId="55558FAC" w14:textId="48B745D1" w:rsidR="00D06DE3"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Frame and pressure plate shall have</w:t>
      </w:r>
      <w:r w:rsidR="005D03F7" w:rsidRPr="008B743D">
        <w:rPr>
          <w:snapToGrid w:val="0"/>
          <w:color w:val="262626" w:themeColor="text1" w:themeTint="D9"/>
          <w:szCs w:val="22"/>
        </w:rPr>
        <w:t xml:space="preserve"> side slot </w:t>
      </w:r>
      <w:r w:rsidRPr="008B743D">
        <w:rPr>
          <w:snapToGrid w:val="0"/>
          <w:color w:val="262626" w:themeColor="text1" w:themeTint="D9"/>
          <w:szCs w:val="22"/>
        </w:rPr>
        <w:t xml:space="preserve">tilted bolt hole geometry </w:t>
      </w:r>
      <w:r w:rsidR="005D03F7" w:rsidRPr="008B743D">
        <w:rPr>
          <w:snapToGrid w:val="0"/>
          <w:color w:val="262626" w:themeColor="text1" w:themeTint="D9"/>
          <w:szCs w:val="22"/>
        </w:rPr>
        <w:t xml:space="preserve">(not holes in frame) </w:t>
      </w:r>
      <w:r w:rsidRPr="008B743D">
        <w:rPr>
          <w:snapToGrid w:val="0"/>
          <w:color w:val="262626" w:themeColor="text1" w:themeTint="D9"/>
          <w:szCs w:val="22"/>
        </w:rPr>
        <w:t>to allow small footprint</w:t>
      </w:r>
      <w:r w:rsidR="00C766A7" w:rsidRPr="008B743D">
        <w:rPr>
          <w:snapToGrid w:val="0"/>
          <w:color w:val="262626" w:themeColor="text1" w:themeTint="D9"/>
          <w:szCs w:val="22"/>
        </w:rPr>
        <w:t xml:space="preserve">, </w:t>
      </w:r>
      <w:r w:rsidRPr="008B743D">
        <w:rPr>
          <w:snapToGrid w:val="0"/>
          <w:color w:val="262626" w:themeColor="text1" w:themeTint="D9"/>
          <w:szCs w:val="22"/>
        </w:rPr>
        <w:t xml:space="preserve">easier </w:t>
      </w:r>
      <w:r w:rsidR="00C766A7" w:rsidRPr="008B743D">
        <w:rPr>
          <w:snapToGrid w:val="0"/>
          <w:color w:val="262626" w:themeColor="text1" w:themeTint="D9"/>
          <w:szCs w:val="22"/>
        </w:rPr>
        <w:t xml:space="preserve">and safer </w:t>
      </w:r>
      <w:r w:rsidRPr="008B743D">
        <w:rPr>
          <w:snapToGrid w:val="0"/>
          <w:color w:val="262626" w:themeColor="text1" w:themeTint="D9"/>
          <w:szCs w:val="22"/>
        </w:rPr>
        <w:t>maintenance</w:t>
      </w:r>
      <w:r w:rsidR="00B07F2C" w:rsidRPr="008B743D">
        <w:rPr>
          <w:snapToGrid w:val="0"/>
          <w:color w:val="262626" w:themeColor="text1" w:themeTint="D9"/>
          <w:szCs w:val="22"/>
        </w:rPr>
        <w:t>.</w:t>
      </w:r>
      <w:r w:rsidRPr="008B743D">
        <w:rPr>
          <w:snapToGrid w:val="0"/>
          <w:color w:val="262626" w:themeColor="text1" w:themeTint="D9"/>
          <w:szCs w:val="22"/>
        </w:rPr>
        <w:t xml:space="preserve"> </w:t>
      </w:r>
    </w:p>
    <w:p w14:paraId="4E75AEE5" w14:textId="2B7389BA" w:rsidR="00B10E4D" w:rsidRPr="004D7691" w:rsidRDefault="00275D64" w:rsidP="004D7691">
      <w:pPr>
        <w:pStyle w:val="ListParagraph"/>
        <w:numPr>
          <w:ilvl w:val="0"/>
          <w:numId w:val="23"/>
        </w:numPr>
        <w:spacing w:line="276" w:lineRule="auto"/>
        <w:rPr>
          <w:rFonts w:asciiTheme="minorEastAsia" w:eastAsiaTheme="minorEastAsia" w:hAnsiTheme="minorEastAsia"/>
          <w:snapToGrid w:val="0"/>
          <w:color w:val="262626" w:themeColor="text1" w:themeTint="D9"/>
          <w:szCs w:val="22"/>
          <w:lang w:eastAsia="zh-CN"/>
        </w:rPr>
      </w:pPr>
      <w:r w:rsidRPr="00275D64">
        <w:rPr>
          <w:rFonts w:asciiTheme="minorEastAsia" w:eastAsiaTheme="minorEastAsia" w:hAnsiTheme="minorEastAsia" w:hint="eastAsia"/>
          <w:snapToGrid w:val="0"/>
          <w:color w:val="262626" w:themeColor="text1" w:themeTint="D9"/>
          <w:szCs w:val="22"/>
          <w:lang w:eastAsia="zh-CN"/>
        </w:rPr>
        <w:t>框架和压力板</w:t>
      </w:r>
      <w:r w:rsidR="009C735E">
        <w:rPr>
          <w:rFonts w:asciiTheme="minorEastAsia" w:eastAsiaTheme="minorEastAsia" w:hAnsiTheme="minorEastAsia" w:hint="eastAsia"/>
          <w:snapToGrid w:val="0"/>
          <w:color w:val="262626" w:themeColor="text1" w:themeTint="D9"/>
          <w:szCs w:val="22"/>
          <w:lang w:eastAsia="zh-CN"/>
        </w:rPr>
        <w:t>两侧应具有</w:t>
      </w:r>
      <w:r w:rsidR="005C0CC0">
        <w:rPr>
          <w:rFonts w:asciiTheme="minorEastAsia" w:eastAsiaTheme="minorEastAsia" w:hAnsiTheme="minorEastAsia" w:hint="eastAsia"/>
          <w:snapToGrid w:val="0"/>
          <w:color w:val="262626" w:themeColor="text1" w:themeTint="D9"/>
          <w:szCs w:val="22"/>
          <w:lang w:eastAsia="zh-CN"/>
        </w:rPr>
        <w:t>几何形状的倾斜</w:t>
      </w:r>
      <w:r w:rsidR="00C21111">
        <w:rPr>
          <w:rFonts w:asciiTheme="minorEastAsia" w:eastAsiaTheme="minorEastAsia" w:hAnsiTheme="minorEastAsia" w:hint="eastAsia"/>
          <w:snapToGrid w:val="0"/>
          <w:color w:val="262626" w:themeColor="text1" w:themeTint="D9"/>
          <w:szCs w:val="22"/>
          <w:lang w:eastAsia="zh-CN"/>
        </w:rPr>
        <w:t>的螺栓孔槽（</w:t>
      </w:r>
      <w:r w:rsidR="00E4510C">
        <w:rPr>
          <w:rFonts w:asciiTheme="minorEastAsia" w:eastAsiaTheme="minorEastAsia" w:hAnsiTheme="minorEastAsia" w:hint="eastAsia"/>
          <w:snapToGrid w:val="0"/>
          <w:color w:val="262626" w:themeColor="text1" w:themeTint="D9"/>
          <w:szCs w:val="22"/>
          <w:lang w:eastAsia="zh-CN"/>
        </w:rPr>
        <w:t>不得</w:t>
      </w:r>
      <w:r w:rsidR="00423C4E">
        <w:rPr>
          <w:rFonts w:asciiTheme="minorEastAsia" w:eastAsiaTheme="minorEastAsia" w:hAnsiTheme="minorEastAsia" w:hint="eastAsia"/>
          <w:snapToGrid w:val="0"/>
          <w:color w:val="262626" w:themeColor="text1" w:themeTint="D9"/>
          <w:szCs w:val="22"/>
          <w:lang w:eastAsia="zh-CN"/>
        </w:rPr>
        <w:t>在框架板上直接开孔</w:t>
      </w:r>
      <w:r w:rsidR="00C21111">
        <w:rPr>
          <w:rFonts w:asciiTheme="minorEastAsia" w:eastAsiaTheme="minorEastAsia" w:hAnsiTheme="minorEastAsia" w:hint="eastAsia"/>
          <w:snapToGrid w:val="0"/>
          <w:color w:val="262626" w:themeColor="text1" w:themeTint="D9"/>
          <w:szCs w:val="22"/>
          <w:lang w:eastAsia="zh-CN"/>
        </w:rPr>
        <w:t>）</w:t>
      </w:r>
      <w:r w:rsidR="00423C4E">
        <w:rPr>
          <w:rFonts w:asciiTheme="minorEastAsia" w:eastAsiaTheme="minorEastAsia" w:hAnsiTheme="minorEastAsia" w:hint="eastAsia"/>
          <w:snapToGrid w:val="0"/>
          <w:color w:val="262626" w:themeColor="text1" w:themeTint="D9"/>
          <w:szCs w:val="22"/>
          <w:lang w:eastAsia="zh-CN"/>
        </w:rPr>
        <w:t>，</w:t>
      </w:r>
      <w:r w:rsidRPr="00275D64">
        <w:rPr>
          <w:rFonts w:asciiTheme="minorEastAsia" w:eastAsiaTheme="minorEastAsia" w:hAnsiTheme="minorEastAsia" w:hint="eastAsia"/>
          <w:snapToGrid w:val="0"/>
          <w:color w:val="262626" w:themeColor="text1" w:themeTint="D9"/>
          <w:szCs w:val="22"/>
          <w:lang w:eastAsia="zh-CN"/>
        </w:rPr>
        <w:t>以便实现小尺寸、更轻松、更安全的维护</w:t>
      </w:r>
      <w:hyperlink r:id="rId11">
        <w:r w:rsidR="00EE25CB" w:rsidRPr="00801622">
          <w:rPr>
            <w:rFonts w:ascii="Calibri"/>
            <w:b/>
            <w:bCs/>
            <w:color w:val="FF0000"/>
            <w:szCs w:val="22"/>
            <w:u w:val="single"/>
          </w:rPr>
          <w:t>点击</w:t>
        </w:r>
        <w:r w:rsidR="00EE25CB" w:rsidRPr="00801622">
          <w:rPr>
            <w:rFonts w:ascii="宋体" w:eastAsia="宋体" w:hAnsi="宋体" w:cs="宋体" w:hint="eastAsia"/>
            <w:b/>
            <w:bCs/>
            <w:color w:val="FF0000"/>
            <w:szCs w:val="22"/>
            <w:u w:val="single"/>
          </w:rPr>
          <w:t>查看视频</w:t>
        </w:r>
      </w:hyperlink>
    </w:p>
    <w:p w14:paraId="13C3793C" w14:textId="6DEBF02B" w:rsidR="00D06DE3" w:rsidRDefault="00D06DE3" w:rsidP="0093716F">
      <w:pPr>
        <w:pStyle w:val="ListParagraph"/>
        <w:numPr>
          <w:ilvl w:val="0"/>
          <w:numId w:val="23"/>
        </w:numPr>
        <w:spacing w:line="276" w:lineRule="auto"/>
        <w:rPr>
          <w:snapToGrid w:val="0"/>
          <w:color w:val="262626" w:themeColor="text1" w:themeTint="D9"/>
          <w:szCs w:val="22"/>
        </w:rPr>
      </w:pPr>
      <w:r w:rsidRPr="008B743D">
        <w:rPr>
          <w:snapToGrid w:val="0"/>
          <w:color w:val="262626" w:themeColor="text1" w:themeTint="D9"/>
          <w:szCs w:val="22"/>
        </w:rPr>
        <w:t>Frame and pressure plate, tightening bolts</w:t>
      </w:r>
      <w:r w:rsidR="0083378E" w:rsidRPr="008B743D">
        <w:rPr>
          <w:snapToGrid w:val="0"/>
          <w:color w:val="262626" w:themeColor="text1" w:themeTint="D9"/>
          <w:szCs w:val="22"/>
        </w:rPr>
        <w:t>/</w:t>
      </w:r>
      <w:r w:rsidR="00F74DB1" w:rsidRPr="008B743D">
        <w:rPr>
          <w:snapToGrid w:val="0"/>
          <w:color w:val="262626" w:themeColor="text1" w:themeTint="D9"/>
          <w:szCs w:val="22"/>
        </w:rPr>
        <w:t>nuts</w:t>
      </w:r>
      <w:r w:rsidR="0083378E" w:rsidRPr="008B743D">
        <w:rPr>
          <w:snapToGrid w:val="0"/>
          <w:color w:val="262626" w:themeColor="text1" w:themeTint="D9"/>
          <w:szCs w:val="22"/>
        </w:rPr>
        <w:t xml:space="preserve"> and pipe connections</w:t>
      </w:r>
      <w:r w:rsidRPr="008B743D">
        <w:rPr>
          <w:snapToGrid w:val="0"/>
          <w:color w:val="262626" w:themeColor="text1" w:themeTint="D9"/>
          <w:szCs w:val="22"/>
        </w:rPr>
        <w:t xml:space="preserve"> shall be market with charge number for full traceability.</w:t>
      </w:r>
    </w:p>
    <w:p w14:paraId="0F69A25A" w14:textId="4015D8B7" w:rsidR="004D7691" w:rsidRPr="008B743D" w:rsidRDefault="00B71323" w:rsidP="0093716F">
      <w:pPr>
        <w:pStyle w:val="ListParagraph"/>
        <w:numPr>
          <w:ilvl w:val="0"/>
          <w:numId w:val="23"/>
        </w:numPr>
        <w:spacing w:line="276" w:lineRule="auto"/>
        <w:rPr>
          <w:snapToGrid w:val="0"/>
          <w:color w:val="262626" w:themeColor="text1" w:themeTint="D9"/>
          <w:szCs w:val="22"/>
        </w:rPr>
      </w:pPr>
      <w:r w:rsidRPr="00B71323">
        <w:rPr>
          <w:rFonts w:hint="eastAsia"/>
          <w:snapToGrid w:val="0"/>
          <w:color w:val="262626" w:themeColor="text1" w:themeTint="D9"/>
          <w:szCs w:val="22"/>
        </w:rPr>
        <w:t>框架和</w:t>
      </w:r>
      <w:r w:rsidRPr="00B71323">
        <w:rPr>
          <w:rFonts w:ascii="宋体" w:eastAsia="宋体" w:hAnsi="宋体" w:cs="宋体" w:hint="eastAsia"/>
          <w:snapToGrid w:val="0"/>
          <w:color w:val="262626" w:themeColor="text1" w:themeTint="D9"/>
          <w:szCs w:val="22"/>
        </w:rPr>
        <w:t>压</w:t>
      </w:r>
      <w:r w:rsidRPr="00B71323">
        <w:rPr>
          <w:rFonts w:ascii="Batang" w:hAnsi="Batang" w:cs="Batang" w:hint="eastAsia"/>
          <w:snapToGrid w:val="0"/>
          <w:color w:val="262626" w:themeColor="text1" w:themeTint="D9"/>
          <w:szCs w:val="22"/>
        </w:rPr>
        <w:t>力板、</w:t>
      </w:r>
      <w:r w:rsidRPr="00B71323">
        <w:rPr>
          <w:rFonts w:ascii="宋体" w:eastAsia="宋体" w:hAnsi="宋体" w:cs="宋体" w:hint="eastAsia"/>
          <w:snapToGrid w:val="0"/>
          <w:color w:val="262626" w:themeColor="text1" w:themeTint="D9"/>
          <w:szCs w:val="22"/>
        </w:rPr>
        <w:t>紧</w:t>
      </w:r>
      <w:r w:rsidRPr="00B71323">
        <w:rPr>
          <w:rFonts w:ascii="Batang" w:hAnsi="Batang" w:cs="Batang" w:hint="eastAsia"/>
          <w:snapToGrid w:val="0"/>
          <w:color w:val="262626" w:themeColor="text1" w:themeTint="D9"/>
          <w:szCs w:val="22"/>
        </w:rPr>
        <w:t>固螺栓</w:t>
      </w:r>
      <w:r w:rsidRPr="00B71323">
        <w:rPr>
          <w:snapToGrid w:val="0"/>
          <w:color w:val="262626" w:themeColor="text1" w:themeTint="D9"/>
          <w:szCs w:val="22"/>
        </w:rPr>
        <w:t>/</w:t>
      </w:r>
      <w:r w:rsidRPr="00B71323">
        <w:rPr>
          <w:rFonts w:hint="eastAsia"/>
          <w:snapToGrid w:val="0"/>
          <w:color w:val="262626" w:themeColor="text1" w:themeTint="D9"/>
          <w:szCs w:val="22"/>
        </w:rPr>
        <w:t>螺母和管道</w:t>
      </w:r>
      <w:r w:rsidRPr="00B71323">
        <w:rPr>
          <w:rFonts w:ascii="宋体" w:eastAsia="宋体" w:hAnsi="宋体" w:cs="宋体" w:hint="eastAsia"/>
          <w:snapToGrid w:val="0"/>
          <w:color w:val="262626" w:themeColor="text1" w:themeTint="D9"/>
          <w:szCs w:val="22"/>
        </w:rPr>
        <w:t>连</w:t>
      </w:r>
      <w:r w:rsidRPr="00B71323">
        <w:rPr>
          <w:rFonts w:ascii="Batang" w:hAnsi="Batang" w:cs="Batang" w:hint="eastAsia"/>
          <w:snapToGrid w:val="0"/>
          <w:color w:val="262626" w:themeColor="text1" w:themeTint="D9"/>
          <w:szCs w:val="22"/>
        </w:rPr>
        <w:t>接</w:t>
      </w:r>
      <w:r w:rsidRPr="00B71323">
        <w:rPr>
          <w:rFonts w:ascii="宋体" w:eastAsia="宋体" w:hAnsi="宋体" w:cs="宋体" w:hint="eastAsia"/>
          <w:snapToGrid w:val="0"/>
          <w:color w:val="262626" w:themeColor="text1" w:themeTint="D9"/>
          <w:szCs w:val="22"/>
        </w:rPr>
        <w:t>应</w:t>
      </w:r>
      <w:r w:rsidRPr="00B71323">
        <w:rPr>
          <w:rFonts w:ascii="Batang" w:hAnsi="Batang" w:cs="Batang" w:hint="eastAsia"/>
          <w:snapToGrid w:val="0"/>
          <w:color w:val="262626" w:themeColor="text1" w:themeTint="D9"/>
          <w:szCs w:val="22"/>
        </w:rPr>
        <w:t>具有</w:t>
      </w:r>
      <w:r w:rsidR="002C0AB7">
        <w:rPr>
          <w:rFonts w:ascii="宋体" w:eastAsia="宋体" w:hAnsi="宋体" w:cs="宋体" w:hint="eastAsia"/>
          <w:snapToGrid w:val="0"/>
          <w:color w:val="262626" w:themeColor="text1" w:themeTint="D9"/>
          <w:szCs w:val="22"/>
          <w:lang w:eastAsia="zh-CN"/>
        </w:rPr>
        <w:t>连接编号</w:t>
      </w:r>
      <w:r w:rsidRPr="00B71323">
        <w:rPr>
          <w:rFonts w:ascii="Batang" w:hAnsi="Batang" w:cs="Batang" w:hint="eastAsia"/>
          <w:snapToGrid w:val="0"/>
          <w:color w:val="262626" w:themeColor="text1" w:themeTint="D9"/>
          <w:szCs w:val="22"/>
        </w:rPr>
        <w:t>，可完全可追溯</w:t>
      </w:r>
      <w:r w:rsidRPr="00B71323">
        <w:rPr>
          <w:rFonts w:hint="eastAsia"/>
          <w:snapToGrid w:val="0"/>
          <w:color w:val="262626" w:themeColor="text1" w:themeTint="D9"/>
          <w:szCs w:val="22"/>
        </w:rPr>
        <w:t>。</w:t>
      </w:r>
    </w:p>
    <w:p w14:paraId="4D0EB7CE" w14:textId="2127AD3D" w:rsidR="00E3122D" w:rsidRDefault="00E3122D" w:rsidP="0093716F">
      <w:pPr>
        <w:pStyle w:val="ListParagraph"/>
        <w:numPr>
          <w:ilvl w:val="0"/>
          <w:numId w:val="23"/>
        </w:numPr>
        <w:spacing w:line="276" w:lineRule="auto"/>
        <w:rPr>
          <w:snapToGrid w:val="0"/>
          <w:color w:val="000000" w:themeColor="text1"/>
          <w:szCs w:val="22"/>
        </w:rPr>
      </w:pPr>
      <w:r w:rsidRPr="008B743D">
        <w:rPr>
          <w:snapToGrid w:val="0"/>
          <w:color w:val="000000" w:themeColor="text1"/>
          <w:szCs w:val="22"/>
        </w:rPr>
        <w:t xml:space="preserve">Frame and pressure plate shall have lifting holes in the upper corners. </w:t>
      </w:r>
    </w:p>
    <w:p w14:paraId="0A2DCCD0" w14:textId="7280C2AF" w:rsidR="002C0AB7" w:rsidRPr="00CA15FA" w:rsidRDefault="00CA15FA" w:rsidP="00CA15FA">
      <w:pPr>
        <w:pStyle w:val="ListParagraph"/>
        <w:numPr>
          <w:ilvl w:val="0"/>
          <w:numId w:val="23"/>
        </w:numPr>
        <w:rPr>
          <w:snapToGrid w:val="0"/>
          <w:color w:val="000000" w:themeColor="text1"/>
          <w:szCs w:val="22"/>
        </w:rPr>
      </w:pPr>
      <w:r w:rsidRPr="00CA15FA">
        <w:rPr>
          <w:rFonts w:hint="eastAsia"/>
          <w:snapToGrid w:val="0"/>
          <w:color w:val="000000" w:themeColor="text1"/>
          <w:szCs w:val="22"/>
        </w:rPr>
        <w:t>框架和</w:t>
      </w:r>
      <w:r w:rsidRPr="00CA15FA">
        <w:rPr>
          <w:rFonts w:ascii="宋体" w:eastAsia="宋体" w:hAnsi="宋体" w:cs="宋体" w:hint="eastAsia"/>
          <w:snapToGrid w:val="0"/>
          <w:color w:val="000000" w:themeColor="text1"/>
          <w:szCs w:val="22"/>
        </w:rPr>
        <w:t>压</w:t>
      </w:r>
      <w:r w:rsidRPr="00CA15FA">
        <w:rPr>
          <w:rFonts w:ascii="Batang" w:hAnsi="Batang" w:cs="Batang" w:hint="eastAsia"/>
          <w:snapToGrid w:val="0"/>
          <w:color w:val="000000" w:themeColor="text1"/>
          <w:szCs w:val="22"/>
        </w:rPr>
        <w:t>力板的上角</w:t>
      </w:r>
      <w:r w:rsidRPr="00CA15FA">
        <w:rPr>
          <w:rFonts w:ascii="宋体" w:eastAsia="宋体" w:hAnsi="宋体" w:cs="宋体" w:hint="eastAsia"/>
          <w:snapToGrid w:val="0"/>
          <w:color w:val="000000" w:themeColor="text1"/>
          <w:szCs w:val="22"/>
        </w:rPr>
        <w:t>应</w:t>
      </w:r>
      <w:r w:rsidRPr="00CA15FA">
        <w:rPr>
          <w:rFonts w:ascii="Batang" w:hAnsi="Batang" w:cs="Batang" w:hint="eastAsia"/>
          <w:snapToGrid w:val="0"/>
          <w:color w:val="000000" w:themeColor="text1"/>
          <w:szCs w:val="22"/>
        </w:rPr>
        <w:t>有</w:t>
      </w:r>
      <w:r w:rsidR="00AC2599">
        <w:rPr>
          <w:rFonts w:asciiTheme="minorEastAsia" w:eastAsiaTheme="minorEastAsia" w:hAnsiTheme="minorEastAsia" w:cs="Batang" w:hint="eastAsia"/>
          <w:snapToGrid w:val="0"/>
          <w:color w:val="000000" w:themeColor="text1"/>
          <w:szCs w:val="22"/>
          <w:lang w:eastAsia="zh-CN"/>
        </w:rPr>
        <w:t>吊装</w:t>
      </w:r>
      <w:r w:rsidRPr="00CA15FA">
        <w:rPr>
          <w:rFonts w:ascii="Batang" w:hAnsi="Batang" w:cs="Batang" w:hint="eastAsia"/>
          <w:snapToGrid w:val="0"/>
          <w:color w:val="000000" w:themeColor="text1"/>
          <w:szCs w:val="22"/>
        </w:rPr>
        <w:t>孔。</w:t>
      </w:r>
    </w:p>
    <w:p w14:paraId="48AE3ED7" w14:textId="50B9AB4F" w:rsidR="008A769C" w:rsidRDefault="008A769C" w:rsidP="0093716F">
      <w:pPr>
        <w:pStyle w:val="ListParagraph"/>
        <w:numPr>
          <w:ilvl w:val="0"/>
          <w:numId w:val="23"/>
        </w:numPr>
        <w:spacing w:line="276" w:lineRule="auto"/>
        <w:rPr>
          <w:snapToGrid w:val="0"/>
          <w:color w:val="000000" w:themeColor="text1"/>
          <w:szCs w:val="22"/>
        </w:rPr>
      </w:pPr>
      <w:r>
        <w:rPr>
          <w:snapToGrid w:val="0"/>
          <w:color w:val="000000" w:themeColor="text1"/>
          <w:szCs w:val="22"/>
        </w:rPr>
        <w:t>The unit should have feet supplied for fixing at front and back.</w:t>
      </w:r>
    </w:p>
    <w:p w14:paraId="7DEDD9BA" w14:textId="394D8CEC" w:rsidR="00AC2599" w:rsidRPr="008B743D" w:rsidRDefault="00FE7F8D" w:rsidP="00FE7F8D">
      <w:pPr>
        <w:pStyle w:val="ListParagraph"/>
        <w:numPr>
          <w:ilvl w:val="0"/>
          <w:numId w:val="23"/>
        </w:numPr>
        <w:rPr>
          <w:snapToGrid w:val="0"/>
          <w:color w:val="000000" w:themeColor="text1"/>
          <w:szCs w:val="22"/>
        </w:rPr>
      </w:pPr>
      <w:r w:rsidRPr="00FE7F8D">
        <w:rPr>
          <w:rFonts w:hint="eastAsia"/>
          <w:snapToGrid w:val="0"/>
          <w:color w:val="000000" w:themeColor="text1"/>
          <w:szCs w:val="22"/>
        </w:rPr>
        <w:t>装置</w:t>
      </w:r>
      <w:r w:rsidRPr="00FE7F8D">
        <w:rPr>
          <w:rFonts w:ascii="宋体" w:eastAsia="宋体" w:hAnsi="宋体" w:cs="宋体" w:hint="eastAsia"/>
          <w:snapToGrid w:val="0"/>
          <w:color w:val="000000" w:themeColor="text1"/>
          <w:szCs w:val="22"/>
        </w:rPr>
        <w:t>应</w:t>
      </w:r>
      <w:r w:rsidRPr="00FE7F8D">
        <w:rPr>
          <w:rFonts w:ascii="Batang" w:hAnsi="Batang" w:cs="Batang" w:hint="eastAsia"/>
          <w:snapToGrid w:val="0"/>
          <w:color w:val="000000" w:themeColor="text1"/>
          <w:szCs w:val="22"/>
        </w:rPr>
        <w:t>提供</w:t>
      </w:r>
      <w:r w:rsidRPr="00FE7F8D">
        <w:rPr>
          <w:rFonts w:hint="eastAsia"/>
          <w:snapToGrid w:val="0"/>
          <w:color w:val="000000" w:themeColor="text1"/>
          <w:szCs w:val="22"/>
        </w:rPr>
        <w:t>地脚，用于在前面和后面固定</w:t>
      </w:r>
    </w:p>
    <w:p w14:paraId="5FAD9240" w14:textId="0EBC2830" w:rsidR="005B4835" w:rsidRDefault="00D0407C" w:rsidP="0093716F">
      <w:pPr>
        <w:pStyle w:val="ListParagraph"/>
        <w:numPr>
          <w:ilvl w:val="0"/>
          <w:numId w:val="23"/>
        </w:numPr>
        <w:spacing w:line="276" w:lineRule="auto"/>
        <w:rPr>
          <w:snapToGrid w:val="0"/>
          <w:color w:val="000000" w:themeColor="text1"/>
          <w:szCs w:val="22"/>
          <w:u w:val="single"/>
        </w:rPr>
      </w:pPr>
      <w:r w:rsidRPr="008B743D">
        <w:rPr>
          <w:snapToGrid w:val="0"/>
          <w:color w:val="000000" w:themeColor="text1"/>
          <w:szCs w:val="22"/>
          <w:u w:val="single"/>
        </w:rPr>
        <w:t>For 150</w:t>
      </w:r>
      <w:r w:rsidR="0093716F">
        <w:rPr>
          <w:snapToGrid w:val="0"/>
          <w:color w:val="000000" w:themeColor="text1"/>
          <w:szCs w:val="22"/>
          <w:u w:val="single"/>
        </w:rPr>
        <w:t xml:space="preserve"> </w:t>
      </w:r>
      <w:r w:rsidRPr="008B743D">
        <w:rPr>
          <w:snapToGrid w:val="0"/>
          <w:color w:val="000000" w:themeColor="text1"/>
          <w:szCs w:val="22"/>
          <w:u w:val="single"/>
        </w:rPr>
        <w:t xml:space="preserve">mm connection and above: </w:t>
      </w:r>
    </w:p>
    <w:p w14:paraId="635E712F" w14:textId="71E1DB6B" w:rsidR="001B3DF1" w:rsidRPr="008B743D" w:rsidRDefault="001B3DF1" w:rsidP="0093716F">
      <w:pPr>
        <w:pStyle w:val="ListParagraph"/>
        <w:numPr>
          <w:ilvl w:val="0"/>
          <w:numId w:val="23"/>
        </w:numPr>
        <w:spacing w:line="276" w:lineRule="auto"/>
        <w:rPr>
          <w:snapToGrid w:val="0"/>
          <w:color w:val="000000" w:themeColor="text1"/>
          <w:szCs w:val="22"/>
          <w:u w:val="single"/>
        </w:rPr>
      </w:pPr>
      <w:r>
        <w:rPr>
          <w:rFonts w:ascii="宋体" w:eastAsia="宋体" w:hAnsi="宋体" w:cs="宋体" w:hint="eastAsia"/>
          <w:snapToGrid w:val="0"/>
          <w:color w:val="000000" w:themeColor="text1"/>
          <w:szCs w:val="22"/>
          <w:u w:val="single"/>
          <w:lang w:eastAsia="zh-CN"/>
        </w:rPr>
        <w:t>对于接口在1</w:t>
      </w:r>
      <w:r>
        <w:rPr>
          <w:rFonts w:ascii="宋体" w:eastAsia="宋体" w:hAnsi="宋体" w:cs="宋体"/>
          <w:snapToGrid w:val="0"/>
          <w:color w:val="000000" w:themeColor="text1"/>
          <w:szCs w:val="22"/>
          <w:u w:val="single"/>
          <w:lang w:eastAsia="zh-CN"/>
        </w:rPr>
        <w:t>50mm</w:t>
      </w:r>
      <w:r>
        <w:rPr>
          <w:rFonts w:ascii="宋体" w:eastAsia="宋体" w:hAnsi="宋体" w:cs="宋体" w:hint="eastAsia"/>
          <w:snapToGrid w:val="0"/>
          <w:color w:val="000000" w:themeColor="text1"/>
          <w:szCs w:val="22"/>
          <w:u w:val="single"/>
          <w:lang w:eastAsia="zh-CN"/>
        </w:rPr>
        <w:t>及以上的型号</w:t>
      </w:r>
    </w:p>
    <w:p w14:paraId="20D07A6B" w14:textId="424C1F5D" w:rsidR="00B10E4D" w:rsidRPr="001B3DF1" w:rsidRDefault="00F34960" w:rsidP="0093716F">
      <w:pPr>
        <w:pStyle w:val="ListParagraph"/>
        <w:numPr>
          <w:ilvl w:val="1"/>
          <w:numId w:val="22"/>
        </w:numPr>
        <w:spacing w:line="276" w:lineRule="auto"/>
        <w:rPr>
          <w:snapToGrid w:val="0"/>
          <w:color w:val="262626" w:themeColor="text1" w:themeTint="D9"/>
          <w:szCs w:val="22"/>
        </w:rPr>
      </w:pPr>
      <w:r w:rsidRPr="008B743D">
        <w:rPr>
          <w:snapToGrid w:val="0"/>
          <w:color w:val="000000" w:themeColor="text1"/>
          <w:szCs w:val="22"/>
        </w:rPr>
        <w:t>T</w:t>
      </w:r>
      <w:r w:rsidR="00D0407C" w:rsidRPr="008B743D">
        <w:rPr>
          <w:snapToGrid w:val="0"/>
          <w:color w:val="000000" w:themeColor="text1"/>
          <w:szCs w:val="22"/>
        </w:rPr>
        <w:t xml:space="preserve">he main tightening bolts shall have bearing boxes to support easy opening and closing of the heat exchanger. </w:t>
      </w:r>
      <w:hyperlink r:id="rId12">
        <w:r w:rsidR="00B10E4D" w:rsidRPr="008B743D">
          <w:rPr>
            <w:rFonts w:ascii="Calibri"/>
            <w:b/>
            <w:color w:val="FF0000"/>
            <w:sz w:val="24"/>
          </w:rPr>
          <w:t>Click for video</w:t>
        </w:r>
      </w:hyperlink>
    </w:p>
    <w:p w14:paraId="506374C1" w14:textId="463BE496" w:rsidR="001B3DF1" w:rsidRPr="00D5632A" w:rsidRDefault="00D5632A" w:rsidP="00D5632A">
      <w:pPr>
        <w:pStyle w:val="ListParagraph"/>
        <w:numPr>
          <w:ilvl w:val="1"/>
          <w:numId w:val="22"/>
        </w:numPr>
        <w:spacing w:line="276" w:lineRule="auto"/>
        <w:rPr>
          <w:snapToGrid w:val="0"/>
          <w:color w:val="262626" w:themeColor="text1" w:themeTint="D9"/>
          <w:szCs w:val="22"/>
        </w:rPr>
      </w:pPr>
      <w:r w:rsidRPr="00D5632A">
        <w:rPr>
          <w:rFonts w:hint="eastAsia"/>
          <w:snapToGrid w:val="0"/>
          <w:color w:val="262626" w:themeColor="text1" w:themeTint="D9"/>
          <w:szCs w:val="22"/>
        </w:rPr>
        <w:t>主</w:t>
      </w:r>
      <w:r w:rsidRPr="00D5632A">
        <w:rPr>
          <w:rFonts w:ascii="宋体" w:eastAsia="宋体" w:hAnsi="宋体" w:cs="宋体" w:hint="eastAsia"/>
          <w:snapToGrid w:val="0"/>
          <w:color w:val="262626" w:themeColor="text1" w:themeTint="D9"/>
          <w:szCs w:val="22"/>
        </w:rPr>
        <w:t>紧</w:t>
      </w:r>
      <w:r w:rsidRPr="00D5632A">
        <w:rPr>
          <w:rFonts w:ascii="Batang" w:hAnsi="Batang" w:cs="Batang" w:hint="eastAsia"/>
          <w:snapToGrid w:val="0"/>
          <w:color w:val="262626" w:themeColor="text1" w:themeTint="D9"/>
          <w:szCs w:val="22"/>
        </w:rPr>
        <w:t>固螺栓</w:t>
      </w:r>
      <w:r w:rsidRPr="00D5632A">
        <w:rPr>
          <w:rFonts w:ascii="宋体" w:eastAsia="宋体" w:hAnsi="宋体" w:cs="宋体" w:hint="eastAsia"/>
          <w:snapToGrid w:val="0"/>
          <w:color w:val="262626" w:themeColor="text1" w:themeTint="D9"/>
          <w:szCs w:val="22"/>
        </w:rPr>
        <w:t>应</w:t>
      </w:r>
      <w:r w:rsidRPr="00D5632A">
        <w:rPr>
          <w:rFonts w:ascii="Batang" w:hAnsi="Batang" w:cs="Batang" w:hint="eastAsia"/>
          <w:snapToGrid w:val="0"/>
          <w:color w:val="262626" w:themeColor="text1" w:themeTint="D9"/>
          <w:szCs w:val="22"/>
        </w:rPr>
        <w:t>具有</w:t>
      </w:r>
      <w:r w:rsidRPr="00D5632A">
        <w:rPr>
          <w:rFonts w:ascii="宋体" w:eastAsia="宋体" w:hAnsi="宋体" w:cs="宋体" w:hint="eastAsia"/>
          <w:snapToGrid w:val="0"/>
          <w:color w:val="262626" w:themeColor="text1" w:themeTint="D9"/>
          <w:szCs w:val="22"/>
        </w:rPr>
        <w:t>轴</w:t>
      </w:r>
      <w:r w:rsidRPr="00D5632A">
        <w:rPr>
          <w:rFonts w:ascii="Batang" w:hAnsi="Batang" w:cs="Batang" w:hint="eastAsia"/>
          <w:snapToGrid w:val="0"/>
          <w:color w:val="262626" w:themeColor="text1" w:themeTint="D9"/>
          <w:szCs w:val="22"/>
        </w:rPr>
        <w:t>承箱，以支持</w:t>
      </w:r>
      <w:r w:rsidRPr="00D5632A">
        <w:rPr>
          <w:rFonts w:ascii="宋体" w:eastAsia="宋体" w:hAnsi="宋体" w:cs="宋体" w:hint="eastAsia"/>
          <w:snapToGrid w:val="0"/>
          <w:color w:val="262626" w:themeColor="text1" w:themeTint="D9"/>
          <w:szCs w:val="22"/>
        </w:rPr>
        <w:t>热</w:t>
      </w:r>
      <w:r w:rsidRPr="00D5632A">
        <w:rPr>
          <w:rFonts w:ascii="Batang" w:hAnsi="Batang" w:cs="Batang" w:hint="eastAsia"/>
          <w:snapToGrid w:val="0"/>
          <w:color w:val="262626" w:themeColor="text1" w:themeTint="D9"/>
          <w:szCs w:val="22"/>
        </w:rPr>
        <w:t>交</w:t>
      </w:r>
      <w:r w:rsidRPr="00D5632A">
        <w:rPr>
          <w:rFonts w:ascii="宋体" w:eastAsia="宋体" w:hAnsi="宋体" w:cs="宋体" w:hint="eastAsia"/>
          <w:snapToGrid w:val="0"/>
          <w:color w:val="262626" w:themeColor="text1" w:themeTint="D9"/>
          <w:szCs w:val="22"/>
        </w:rPr>
        <w:t>换</w:t>
      </w:r>
      <w:r w:rsidRPr="00D5632A">
        <w:rPr>
          <w:rFonts w:ascii="Batang" w:hAnsi="Batang" w:cs="Batang" w:hint="eastAsia"/>
          <w:snapToGrid w:val="0"/>
          <w:color w:val="262626" w:themeColor="text1" w:themeTint="D9"/>
          <w:szCs w:val="22"/>
        </w:rPr>
        <w:t>器的</w:t>
      </w:r>
      <w:r w:rsidRPr="00D5632A">
        <w:rPr>
          <w:rFonts w:ascii="宋体" w:eastAsia="宋体" w:hAnsi="宋体" w:cs="宋体" w:hint="eastAsia"/>
          <w:snapToGrid w:val="0"/>
          <w:color w:val="262626" w:themeColor="text1" w:themeTint="D9"/>
          <w:szCs w:val="22"/>
        </w:rPr>
        <w:t>轻</w:t>
      </w:r>
      <w:r w:rsidRPr="00D5632A">
        <w:rPr>
          <w:rFonts w:ascii="Batang" w:hAnsi="Batang" w:cs="Batang" w:hint="eastAsia"/>
          <w:snapToGrid w:val="0"/>
          <w:color w:val="262626" w:themeColor="text1" w:themeTint="D9"/>
          <w:szCs w:val="22"/>
        </w:rPr>
        <w:t>松打</w:t>
      </w:r>
      <w:r w:rsidRPr="00D5632A">
        <w:rPr>
          <w:rFonts w:ascii="宋体" w:eastAsia="宋体" w:hAnsi="宋体" w:cs="宋体" w:hint="eastAsia"/>
          <w:snapToGrid w:val="0"/>
          <w:color w:val="262626" w:themeColor="text1" w:themeTint="D9"/>
          <w:szCs w:val="22"/>
        </w:rPr>
        <w:t>开</w:t>
      </w:r>
      <w:r w:rsidRPr="00D5632A">
        <w:rPr>
          <w:rFonts w:ascii="Batang" w:hAnsi="Batang" w:cs="Batang" w:hint="eastAsia"/>
          <w:snapToGrid w:val="0"/>
          <w:color w:val="262626" w:themeColor="text1" w:themeTint="D9"/>
          <w:szCs w:val="22"/>
        </w:rPr>
        <w:t>和</w:t>
      </w:r>
      <w:r w:rsidR="00C04337">
        <w:rPr>
          <w:rFonts w:ascii="宋体" w:eastAsia="宋体" w:hAnsi="宋体" w:cs="宋体" w:hint="eastAsia"/>
          <w:snapToGrid w:val="0"/>
          <w:color w:val="262626" w:themeColor="text1" w:themeTint="D9"/>
          <w:szCs w:val="22"/>
          <w:lang w:eastAsia="zh-CN"/>
        </w:rPr>
        <w:t>回装</w:t>
      </w:r>
      <w:r w:rsidRPr="00D5632A">
        <w:rPr>
          <w:rFonts w:ascii="Batang" w:hAnsi="Batang" w:cs="Batang" w:hint="eastAsia"/>
          <w:snapToGrid w:val="0"/>
          <w:color w:val="262626" w:themeColor="text1" w:themeTint="D9"/>
          <w:szCs w:val="22"/>
        </w:rPr>
        <w:t>。</w:t>
      </w:r>
      <w:r w:rsidR="00DA0D7F" w:rsidRPr="00801622">
        <w:rPr>
          <w:rFonts w:ascii="Calibri"/>
          <w:b/>
          <w:bCs/>
          <w:color w:val="FF0000"/>
          <w:szCs w:val="22"/>
          <w:u w:val="single"/>
        </w:rPr>
        <w:fldChar w:fldCharType="begin"/>
      </w:r>
      <w:r w:rsidR="00DA0D7F" w:rsidRPr="00801622">
        <w:rPr>
          <w:rFonts w:ascii="Calibri"/>
          <w:b/>
          <w:bCs/>
          <w:color w:val="FF0000"/>
          <w:szCs w:val="22"/>
          <w:u w:val="single"/>
        </w:rPr>
        <w:instrText xml:space="preserve"> HYPERLINK "https://youtu.be/xiDKpU72TMY?list=PLf5gOVHfu82Fg-bk-iZUEP_9XqHa1IAik" </w:instrText>
      </w:r>
      <w:r w:rsidR="00DA0D7F" w:rsidRPr="00801622">
        <w:rPr>
          <w:rFonts w:ascii="Calibri"/>
          <w:b/>
          <w:bCs/>
          <w:color w:val="FF0000"/>
          <w:szCs w:val="22"/>
          <w:u w:val="single"/>
        </w:rPr>
      </w:r>
      <w:r w:rsidR="00DA0D7F"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DA0D7F" w:rsidRPr="00801622">
        <w:rPr>
          <w:rFonts w:ascii="Calibri"/>
          <w:b/>
          <w:bCs/>
          <w:color w:val="FF0000"/>
          <w:szCs w:val="22"/>
          <w:u w:val="single"/>
        </w:rPr>
        <w:fldChar w:fldCharType="end"/>
      </w:r>
    </w:p>
    <w:p w14:paraId="78F51430" w14:textId="4409F549" w:rsidR="005B4835" w:rsidRPr="00070B02" w:rsidRDefault="005B4835" w:rsidP="0093716F">
      <w:pPr>
        <w:pStyle w:val="ListParagraph"/>
        <w:numPr>
          <w:ilvl w:val="1"/>
          <w:numId w:val="22"/>
        </w:numPr>
        <w:spacing w:line="276" w:lineRule="auto"/>
        <w:rPr>
          <w:snapToGrid w:val="0"/>
          <w:color w:val="000000" w:themeColor="text1"/>
          <w:szCs w:val="22"/>
        </w:rPr>
      </w:pPr>
      <w:r w:rsidRPr="008B743D">
        <w:rPr>
          <w:snapToGrid w:val="0"/>
          <w:color w:val="000000" w:themeColor="text1"/>
          <w:szCs w:val="22"/>
        </w:rPr>
        <w:t xml:space="preserve">Pressure plate shall have </w:t>
      </w:r>
      <w:r w:rsidR="00F34960" w:rsidRPr="008B743D">
        <w:rPr>
          <w:snapToGrid w:val="0"/>
          <w:color w:val="000000" w:themeColor="text1"/>
          <w:szCs w:val="22"/>
        </w:rPr>
        <w:t xml:space="preserve">Stainless Steel </w:t>
      </w:r>
      <w:r w:rsidRPr="008B743D">
        <w:rPr>
          <w:snapToGrid w:val="0"/>
          <w:color w:val="000000" w:themeColor="text1"/>
          <w:szCs w:val="22"/>
        </w:rPr>
        <w:t>roller sliding on the carrying bar to enable easy ope</w:t>
      </w:r>
      <w:r w:rsidR="00F34960" w:rsidRPr="008B743D">
        <w:rPr>
          <w:snapToGrid w:val="0"/>
          <w:color w:val="000000" w:themeColor="text1"/>
          <w:szCs w:val="22"/>
        </w:rPr>
        <w:t>ning and closing.</w:t>
      </w:r>
      <w:r w:rsidR="00F34960" w:rsidRPr="008B743D">
        <w:t xml:space="preserve"> </w:t>
      </w:r>
      <w:hyperlink r:id="rId13">
        <w:r w:rsidR="00F34960" w:rsidRPr="008B743D">
          <w:rPr>
            <w:rFonts w:ascii="Calibri"/>
            <w:b/>
            <w:color w:val="FF0000"/>
            <w:sz w:val="24"/>
          </w:rPr>
          <w:t>Click for video</w:t>
        </w:r>
      </w:hyperlink>
    </w:p>
    <w:p w14:paraId="6D5019EE" w14:textId="6B28449E" w:rsidR="00070B02" w:rsidRPr="00D15A2B" w:rsidRDefault="00D15A2B" w:rsidP="00D15A2B">
      <w:pPr>
        <w:pStyle w:val="ListParagraph"/>
        <w:numPr>
          <w:ilvl w:val="1"/>
          <w:numId w:val="22"/>
        </w:numPr>
        <w:rPr>
          <w:snapToGrid w:val="0"/>
          <w:color w:val="000000" w:themeColor="text1"/>
          <w:szCs w:val="22"/>
        </w:rPr>
      </w:pPr>
      <w:r w:rsidRPr="00D15A2B">
        <w:rPr>
          <w:rFonts w:ascii="宋体" w:eastAsia="宋体" w:hAnsi="宋体" w:cs="宋体" w:hint="eastAsia"/>
          <w:snapToGrid w:val="0"/>
          <w:color w:val="000000" w:themeColor="text1"/>
          <w:szCs w:val="22"/>
        </w:rPr>
        <w:t>压</w:t>
      </w:r>
      <w:r w:rsidRPr="00D15A2B">
        <w:rPr>
          <w:rFonts w:ascii="Batang" w:hAnsi="Batang" w:cs="Batang" w:hint="eastAsia"/>
          <w:snapToGrid w:val="0"/>
          <w:color w:val="000000" w:themeColor="text1"/>
          <w:szCs w:val="22"/>
        </w:rPr>
        <w:t>力板在承</w:t>
      </w:r>
      <w:r w:rsidRPr="00D15A2B">
        <w:rPr>
          <w:rFonts w:ascii="宋体" w:eastAsia="宋体" w:hAnsi="宋体" w:cs="宋体" w:hint="eastAsia"/>
          <w:snapToGrid w:val="0"/>
          <w:color w:val="000000" w:themeColor="text1"/>
          <w:szCs w:val="22"/>
        </w:rPr>
        <w:t>载</w:t>
      </w:r>
      <w:r w:rsidRPr="00D15A2B">
        <w:rPr>
          <w:rFonts w:ascii="Batang" w:hAnsi="Batang" w:cs="Batang" w:hint="eastAsia"/>
          <w:snapToGrid w:val="0"/>
          <w:color w:val="000000" w:themeColor="text1"/>
          <w:szCs w:val="22"/>
        </w:rPr>
        <w:t>杆上</w:t>
      </w:r>
      <w:r w:rsidRPr="00D15A2B">
        <w:rPr>
          <w:rFonts w:ascii="宋体" w:eastAsia="宋体" w:hAnsi="宋体" w:cs="宋体" w:hint="eastAsia"/>
          <w:snapToGrid w:val="0"/>
          <w:color w:val="000000" w:themeColor="text1"/>
          <w:szCs w:val="22"/>
        </w:rPr>
        <w:t>应</w:t>
      </w:r>
      <w:r w:rsidRPr="00D15A2B">
        <w:rPr>
          <w:rFonts w:ascii="Batang" w:hAnsi="Batang" w:cs="Batang" w:hint="eastAsia"/>
          <w:snapToGrid w:val="0"/>
          <w:color w:val="000000" w:themeColor="text1"/>
          <w:szCs w:val="22"/>
        </w:rPr>
        <w:t>具有不</w:t>
      </w:r>
      <w:r w:rsidRPr="00D15A2B">
        <w:rPr>
          <w:rFonts w:ascii="宋体" w:eastAsia="宋体" w:hAnsi="宋体" w:cs="宋体" w:hint="eastAsia"/>
          <w:snapToGrid w:val="0"/>
          <w:color w:val="000000" w:themeColor="text1"/>
          <w:szCs w:val="22"/>
        </w:rPr>
        <w:t>锈钢滚轮</w:t>
      </w:r>
      <w:r w:rsidRPr="00D15A2B">
        <w:rPr>
          <w:rFonts w:ascii="Batang" w:hAnsi="Batang" w:cs="Batang" w:hint="eastAsia"/>
          <w:snapToGrid w:val="0"/>
          <w:color w:val="000000" w:themeColor="text1"/>
          <w:szCs w:val="22"/>
        </w:rPr>
        <w:t>滑</w:t>
      </w:r>
      <w:r w:rsidRPr="00D15A2B">
        <w:rPr>
          <w:rFonts w:ascii="宋体" w:eastAsia="宋体" w:hAnsi="宋体" w:cs="宋体" w:hint="eastAsia"/>
          <w:snapToGrid w:val="0"/>
          <w:color w:val="000000" w:themeColor="text1"/>
          <w:szCs w:val="22"/>
        </w:rPr>
        <w:t>动</w:t>
      </w:r>
      <w:r w:rsidRPr="00D15A2B">
        <w:rPr>
          <w:rFonts w:ascii="Batang" w:hAnsi="Batang" w:cs="Batang" w:hint="eastAsia"/>
          <w:snapToGrid w:val="0"/>
          <w:color w:val="000000" w:themeColor="text1"/>
          <w:szCs w:val="22"/>
        </w:rPr>
        <w:t>，以便</w:t>
      </w:r>
      <w:r w:rsidRPr="00D15A2B">
        <w:rPr>
          <w:rFonts w:ascii="宋体" w:eastAsia="宋体" w:hAnsi="宋体" w:cs="宋体" w:hint="eastAsia"/>
          <w:snapToGrid w:val="0"/>
          <w:color w:val="000000" w:themeColor="text1"/>
          <w:szCs w:val="22"/>
        </w:rPr>
        <w:t>轻</w:t>
      </w:r>
      <w:r w:rsidRPr="00D15A2B">
        <w:rPr>
          <w:rFonts w:ascii="Batang" w:hAnsi="Batang" w:cs="Batang" w:hint="eastAsia"/>
          <w:snapToGrid w:val="0"/>
          <w:color w:val="000000" w:themeColor="text1"/>
          <w:szCs w:val="22"/>
        </w:rPr>
        <w:t>松打</w:t>
      </w:r>
      <w:r w:rsidRPr="00D15A2B">
        <w:rPr>
          <w:rFonts w:ascii="宋体" w:eastAsia="宋体" w:hAnsi="宋体" w:cs="宋体" w:hint="eastAsia"/>
          <w:snapToGrid w:val="0"/>
          <w:color w:val="000000" w:themeColor="text1"/>
          <w:szCs w:val="22"/>
        </w:rPr>
        <w:t>开</w:t>
      </w:r>
      <w:r w:rsidRPr="00D15A2B">
        <w:rPr>
          <w:rFonts w:ascii="Batang" w:hAnsi="Batang" w:cs="Batang" w:hint="eastAsia"/>
          <w:snapToGrid w:val="0"/>
          <w:color w:val="000000" w:themeColor="text1"/>
          <w:szCs w:val="22"/>
        </w:rPr>
        <w:t>和</w:t>
      </w:r>
      <w:r w:rsidR="00550612">
        <w:rPr>
          <w:rFonts w:ascii="宋体" w:eastAsia="宋体" w:hAnsi="宋体" w:cs="宋体" w:hint="eastAsia"/>
          <w:snapToGrid w:val="0"/>
          <w:color w:val="000000" w:themeColor="text1"/>
          <w:szCs w:val="22"/>
          <w:lang w:eastAsia="zh-CN"/>
        </w:rPr>
        <w:t>回装</w:t>
      </w:r>
      <w:r w:rsidRPr="00D15A2B">
        <w:rPr>
          <w:rFonts w:ascii="Batang" w:hAnsi="Batang" w:cs="Batang" w:hint="eastAsia"/>
          <w:snapToGrid w:val="0"/>
          <w:color w:val="000000" w:themeColor="text1"/>
          <w:szCs w:val="22"/>
        </w:rPr>
        <w:t>。</w:t>
      </w:r>
      <w:r w:rsidR="00DA0D7F" w:rsidRPr="00801622">
        <w:rPr>
          <w:rFonts w:ascii="Calibri"/>
          <w:b/>
          <w:bCs/>
          <w:color w:val="FF0000"/>
          <w:szCs w:val="22"/>
          <w:u w:val="single"/>
        </w:rPr>
        <w:fldChar w:fldCharType="begin"/>
      </w:r>
      <w:r w:rsidR="00DA0D7F" w:rsidRPr="00801622">
        <w:rPr>
          <w:rFonts w:ascii="Calibri"/>
          <w:b/>
          <w:bCs/>
          <w:color w:val="FF0000"/>
          <w:szCs w:val="22"/>
          <w:u w:val="single"/>
        </w:rPr>
        <w:instrText xml:space="preserve"> HYPERLINK "https://www.youtube.com/watch?v=qTG3sfsGOUw" </w:instrText>
      </w:r>
      <w:r w:rsidR="00DA0D7F" w:rsidRPr="00801622">
        <w:rPr>
          <w:rFonts w:ascii="Calibri"/>
          <w:b/>
          <w:bCs/>
          <w:color w:val="FF0000"/>
          <w:szCs w:val="22"/>
          <w:u w:val="single"/>
        </w:rPr>
      </w:r>
      <w:r w:rsidR="00DA0D7F"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DA0D7F" w:rsidRPr="00801622">
        <w:rPr>
          <w:rFonts w:ascii="Calibri"/>
          <w:b/>
          <w:bCs/>
          <w:color w:val="FF0000"/>
          <w:szCs w:val="22"/>
          <w:u w:val="single"/>
        </w:rPr>
        <w:fldChar w:fldCharType="end"/>
      </w:r>
    </w:p>
    <w:p w14:paraId="6D1473EA" w14:textId="108932AF" w:rsidR="00F34960" w:rsidRPr="00D15A2B" w:rsidRDefault="00F34960"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The tightening bolts shall have lock washers to support easy opening and closing by one person.</w:t>
      </w:r>
      <w:r w:rsidRPr="008B743D">
        <w:t xml:space="preserve"> </w:t>
      </w:r>
      <w:hyperlink r:id="rId14">
        <w:r w:rsidRPr="008B743D">
          <w:rPr>
            <w:rFonts w:ascii="Calibri"/>
            <w:b/>
            <w:color w:val="FF0000"/>
            <w:sz w:val="24"/>
          </w:rPr>
          <w:t>Click for video</w:t>
        </w:r>
      </w:hyperlink>
    </w:p>
    <w:p w14:paraId="21FBF32D" w14:textId="3A1226F0" w:rsidR="00D15A2B" w:rsidRPr="00372030" w:rsidRDefault="00372030" w:rsidP="00372030">
      <w:pPr>
        <w:pStyle w:val="ListParagraph"/>
        <w:numPr>
          <w:ilvl w:val="1"/>
          <w:numId w:val="22"/>
        </w:numPr>
        <w:spacing w:line="276" w:lineRule="auto"/>
        <w:rPr>
          <w:snapToGrid w:val="0"/>
          <w:color w:val="262626" w:themeColor="text1" w:themeTint="D9"/>
          <w:szCs w:val="22"/>
        </w:rPr>
      </w:pPr>
      <w:r w:rsidRPr="00372030">
        <w:rPr>
          <w:rFonts w:ascii="宋体" w:eastAsia="宋体" w:hAnsi="宋体" w:cs="宋体" w:hint="eastAsia"/>
          <w:snapToGrid w:val="0"/>
          <w:color w:val="262626" w:themeColor="text1" w:themeTint="D9"/>
          <w:szCs w:val="22"/>
        </w:rPr>
        <w:t>紧</w:t>
      </w:r>
      <w:r w:rsidRPr="00372030">
        <w:rPr>
          <w:rFonts w:ascii="Batang" w:hAnsi="Batang" w:cs="Batang" w:hint="eastAsia"/>
          <w:snapToGrid w:val="0"/>
          <w:color w:val="262626" w:themeColor="text1" w:themeTint="D9"/>
          <w:szCs w:val="22"/>
        </w:rPr>
        <w:t>固螺栓</w:t>
      </w:r>
      <w:r w:rsidRPr="00372030">
        <w:rPr>
          <w:rFonts w:ascii="宋体" w:eastAsia="宋体" w:hAnsi="宋体" w:cs="宋体" w:hint="eastAsia"/>
          <w:snapToGrid w:val="0"/>
          <w:color w:val="262626" w:themeColor="text1" w:themeTint="D9"/>
          <w:szCs w:val="22"/>
        </w:rPr>
        <w:t>应</w:t>
      </w:r>
      <w:r w:rsidRPr="00372030">
        <w:rPr>
          <w:rFonts w:ascii="Batang" w:hAnsi="Batang" w:cs="Batang" w:hint="eastAsia"/>
          <w:snapToGrid w:val="0"/>
          <w:color w:val="262626" w:themeColor="text1" w:themeTint="D9"/>
          <w:szCs w:val="22"/>
        </w:rPr>
        <w:t>具有</w:t>
      </w:r>
      <w:r w:rsidRPr="00372030">
        <w:rPr>
          <w:rFonts w:ascii="宋体" w:eastAsia="宋体" w:hAnsi="宋体" w:cs="宋体" w:hint="eastAsia"/>
          <w:snapToGrid w:val="0"/>
          <w:color w:val="262626" w:themeColor="text1" w:themeTint="D9"/>
          <w:szCs w:val="22"/>
        </w:rPr>
        <w:t>锁紧</w:t>
      </w:r>
      <w:r w:rsidRPr="00372030">
        <w:rPr>
          <w:rFonts w:ascii="Batang" w:hAnsi="Batang" w:cs="Batang" w:hint="eastAsia"/>
          <w:snapToGrid w:val="0"/>
          <w:color w:val="262626" w:themeColor="text1" w:themeTint="D9"/>
          <w:szCs w:val="22"/>
        </w:rPr>
        <w:t>式</w:t>
      </w:r>
      <w:r w:rsidRPr="00372030">
        <w:rPr>
          <w:rFonts w:ascii="宋体" w:eastAsia="宋体" w:hAnsi="宋体" w:cs="宋体" w:hint="eastAsia"/>
          <w:snapToGrid w:val="0"/>
          <w:color w:val="262626" w:themeColor="text1" w:themeTint="D9"/>
          <w:szCs w:val="22"/>
        </w:rPr>
        <w:t>紧</w:t>
      </w:r>
      <w:r w:rsidRPr="00372030">
        <w:rPr>
          <w:rFonts w:ascii="Batang" w:hAnsi="Batang" w:cs="Batang" w:hint="eastAsia"/>
          <w:snapToGrid w:val="0"/>
          <w:color w:val="262626" w:themeColor="text1" w:themeTint="D9"/>
          <w:szCs w:val="22"/>
        </w:rPr>
        <w:t>固器，以支持一</w:t>
      </w:r>
      <w:r w:rsidRPr="00372030">
        <w:rPr>
          <w:rFonts w:ascii="宋体" w:eastAsia="宋体" w:hAnsi="宋体" w:cs="宋体" w:hint="eastAsia"/>
          <w:snapToGrid w:val="0"/>
          <w:color w:val="262626" w:themeColor="text1" w:themeTint="D9"/>
          <w:szCs w:val="22"/>
        </w:rPr>
        <w:t>个</w:t>
      </w:r>
      <w:r w:rsidRPr="00372030">
        <w:rPr>
          <w:rFonts w:ascii="Batang" w:hAnsi="Batang" w:cs="Batang" w:hint="eastAsia"/>
          <w:snapToGrid w:val="0"/>
          <w:color w:val="262626" w:themeColor="text1" w:themeTint="D9"/>
          <w:szCs w:val="22"/>
        </w:rPr>
        <w:t>人</w:t>
      </w:r>
      <w:r w:rsidRPr="00372030">
        <w:rPr>
          <w:rFonts w:ascii="宋体" w:eastAsia="宋体" w:hAnsi="宋体" w:cs="宋体" w:hint="eastAsia"/>
          <w:snapToGrid w:val="0"/>
          <w:color w:val="262626" w:themeColor="text1" w:themeTint="D9"/>
          <w:szCs w:val="22"/>
        </w:rPr>
        <w:t>轻</w:t>
      </w:r>
      <w:r w:rsidRPr="00372030">
        <w:rPr>
          <w:rFonts w:ascii="Batang" w:hAnsi="Batang" w:cs="Batang" w:hint="eastAsia"/>
          <w:snapToGrid w:val="0"/>
          <w:color w:val="262626" w:themeColor="text1" w:themeTint="D9"/>
          <w:szCs w:val="22"/>
        </w:rPr>
        <w:t>松打</w:t>
      </w:r>
      <w:r w:rsidRPr="00372030">
        <w:rPr>
          <w:rFonts w:ascii="宋体" w:eastAsia="宋体" w:hAnsi="宋体" w:cs="宋体" w:hint="eastAsia"/>
          <w:snapToGrid w:val="0"/>
          <w:color w:val="262626" w:themeColor="text1" w:themeTint="D9"/>
          <w:szCs w:val="22"/>
        </w:rPr>
        <w:t>开</w:t>
      </w:r>
      <w:r w:rsidRPr="00372030">
        <w:rPr>
          <w:rFonts w:ascii="Batang" w:hAnsi="Batang" w:cs="Batang" w:hint="eastAsia"/>
          <w:snapToGrid w:val="0"/>
          <w:color w:val="262626" w:themeColor="text1" w:themeTint="D9"/>
          <w:szCs w:val="22"/>
        </w:rPr>
        <w:t>和</w:t>
      </w:r>
      <w:r w:rsidR="00A02E43">
        <w:rPr>
          <w:rFonts w:ascii="宋体" w:eastAsia="宋体" w:hAnsi="宋体" w:cs="宋体" w:hint="eastAsia"/>
          <w:snapToGrid w:val="0"/>
          <w:color w:val="262626" w:themeColor="text1" w:themeTint="D9"/>
          <w:szCs w:val="22"/>
          <w:lang w:eastAsia="zh-CN"/>
        </w:rPr>
        <w:t>回装</w:t>
      </w:r>
      <w:r w:rsidRPr="00372030">
        <w:rPr>
          <w:rFonts w:ascii="Batang" w:hAnsi="Batang" w:cs="Batang" w:hint="eastAsia"/>
          <w:snapToGrid w:val="0"/>
          <w:color w:val="262626" w:themeColor="text1" w:themeTint="D9"/>
          <w:szCs w:val="22"/>
        </w:rPr>
        <w:t>。</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"http://www.youtube.com/watch?v=mE03AVuW8XM"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44AFC939" w14:textId="1837768C" w:rsidR="00E3122D" w:rsidRPr="00372030" w:rsidRDefault="00105E40"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 xml:space="preserve">The tightening bolts shall have fixed bolt head. </w:t>
      </w:r>
      <w:hyperlink r:id="rId15">
        <w:r w:rsidRPr="008B743D">
          <w:rPr>
            <w:rFonts w:ascii="Calibri"/>
            <w:b/>
            <w:color w:val="FF0000"/>
            <w:sz w:val="24"/>
          </w:rPr>
          <w:t>Click for video</w:t>
        </w:r>
      </w:hyperlink>
    </w:p>
    <w:p w14:paraId="73710322" w14:textId="57BACC46" w:rsidR="00372030" w:rsidRPr="00A37E0B" w:rsidRDefault="00A37E0B" w:rsidP="00A37E0B">
      <w:pPr>
        <w:pStyle w:val="ListParagraph"/>
        <w:numPr>
          <w:ilvl w:val="1"/>
          <w:numId w:val="22"/>
        </w:numPr>
        <w:spacing w:line="276" w:lineRule="auto"/>
        <w:rPr>
          <w:snapToGrid w:val="0"/>
          <w:color w:val="262626" w:themeColor="text1" w:themeTint="D9"/>
          <w:szCs w:val="22"/>
        </w:rPr>
      </w:pPr>
      <w:r w:rsidRPr="00A37E0B">
        <w:rPr>
          <w:rFonts w:ascii="宋体" w:eastAsia="宋体" w:hAnsi="宋体" w:cs="宋体" w:hint="eastAsia"/>
          <w:snapToGrid w:val="0"/>
          <w:color w:val="262626" w:themeColor="text1" w:themeTint="D9"/>
          <w:szCs w:val="22"/>
        </w:rPr>
        <w:t>紧</w:t>
      </w:r>
      <w:r w:rsidRPr="00A37E0B">
        <w:rPr>
          <w:rFonts w:ascii="Batang" w:hAnsi="Batang" w:cs="Batang" w:hint="eastAsia"/>
          <w:snapToGrid w:val="0"/>
          <w:color w:val="262626" w:themeColor="text1" w:themeTint="D9"/>
          <w:szCs w:val="22"/>
        </w:rPr>
        <w:t>固螺栓</w:t>
      </w:r>
      <w:r w:rsidRPr="00A37E0B">
        <w:rPr>
          <w:rFonts w:ascii="宋体" w:eastAsia="宋体" w:hAnsi="宋体" w:cs="宋体" w:hint="eastAsia"/>
          <w:snapToGrid w:val="0"/>
          <w:color w:val="262626" w:themeColor="text1" w:themeTint="D9"/>
          <w:szCs w:val="22"/>
        </w:rPr>
        <w:t>应</w:t>
      </w:r>
      <w:r w:rsidRPr="00A37E0B">
        <w:rPr>
          <w:rFonts w:ascii="Batang" w:hAnsi="Batang" w:cs="Batang" w:hint="eastAsia"/>
          <w:snapToGrid w:val="0"/>
          <w:color w:val="262626" w:themeColor="text1" w:themeTint="D9"/>
          <w:szCs w:val="22"/>
        </w:rPr>
        <w:t>具有固定螺栓</w:t>
      </w:r>
      <w:r w:rsidRPr="00A37E0B">
        <w:rPr>
          <w:rFonts w:ascii="宋体" w:eastAsia="宋体" w:hAnsi="宋体" w:cs="宋体" w:hint="eastAsia"/>
          <w:snapToGrid w:val="0"/>
          <w:color w:val="262626" w:themeColor="text1" w:themeTint="D9"/>
          <w:szCs w:val="22"/>
        </w:rPr>
        <w:t>头</w:t>
      </w:r>
      <w:r w:rsidRPr="00A37E0B">
        <w:rPr>
          <w:rFonts w:ascii="Batang" w:hAnsi="Batang" w:cs="Batang" w:hint="eastAsia"/>
          <w:snapToGrid w:val="0"/>
          <w:color w:val="262626" w:themeColor="text1" w:themeTint="D9"/>
          <w:szCs w:val="22"/>
        </w:rPr>
        <w:t>。</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"http://www.youtube.com/watch?v=ndDK9vAckSE&amp;amp;index=1&amp;amp;list=PLf5gOVHfu82Fg-bk-iZUEP_9XqHa1IAik"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26C77B3B" w14:textId="4BFCF6BD" w:rsidR="00D946CE" w:rsidRPr="00A37E0B" w:rsidRDefault="00D946CE" w:rsidP="0093716F">
      <w:pPr>
        <w:pStyle w:val="ListParagraph"/>
        <w:numPr>
          <w:ilvl w:val="1"/>
          <w:numId w:val="22"/>
        </w:numPr>
        <w:spacing w:line="276" w:lineRule="auto"/>
        <w:rPr>
          <w:snapToGrid w:val="0"/>
          <w:color w:val="262626" w:themeColor="text1" w:themeTint="D9"/>
          <w:szCs w:val="22"/>
        </w:rPr>
      </w:pPr>
      <w:r w:rsidRPr="008B743D">
        <w:rPr>
          <w:snapToGrid w:val="0"/>
          <w:color w:val="262626" w:themeColor="text1" w:themeTint="D9"/>
          <w:szCs w:val="22"/>
        </w:rPr>
        <w:t xml:space="preserve">The tightening bolts shall have plastic cover over the threads. </w:t>
      </w:r>
      <w:hyperlink r:id="rId16">
        <w:r w:rsidRPr="008B743D">
          <w:rPr>
            <w:rFonts w:ascii="Calibri"/>
            <w:b/>
            <w:color w:val="FF0000"/>
            <w:sz w:val="24"/>
          </w:rPr>
          <w:t>Click for video</w:t>
        </w:r>
      </w:hyperlink>
    </w:p>
    <w:p w14:paraId="3471E584" w14:textId="38E56BF4" w:rsidR="00A37E0B" w:rsidRPr="008B743D" w:rsidRDefault="00C43F87" w:rsidP="0093716F">
      <w:pPr>
        <w:pStyle w:val="ListParagraph"/>
        <w:numPr>
          <w:ilvl w:val="1"/>
          <w:numId w:val="22"/>
        </w:numPr>
        <w:spacing w:line="276" w:lineRule="auto"/>
        <w:rPr>
          <w:snapToGrid w:val="0"/>
          <w:color w:val="262626" w:themeColor="text1" w:themeTint="D9"/>
          <w:szCs w:val="22"/>
        </w:rPr>
      </w:pPr>
      <w:r w:rsidRPr="00C43F87">
        <w:rPr>
          <w:rFonts w:ascii="宋体" w:eastAsia="宋体" w:hAnsi="宋体" w:cs="宋体" w:hint="eastAsia"/>
          <w:snapToGrid w:val="0"/>
          <w:color w:val="262626" w:themeColor="text1" w:themeTint="D9"/>
          <w:szCs w:val="22"/>
        </w:rPr>
        <w:t>紧</w:t>
      </w:r>
      <w:r w:rsidRPr="00C43F87">
        <w:rPr>
          <w:rFonts w:ascii="Batang" w:hAnsi="Batang" w:cs="Batang" w:hint="eastAsia"/>
          <w:snapToGrid w:val="0"/>
          <w:color w:val="262626" w:themeColor="text1" w:themeTint="D9"/>
          <w:szCs w:val="22"/>
        </w:rPr>
        <w:t>固螺栓在螺</w:t>
      </w:r>
      <w:r w:rsidRPr="00C43F87">
        <w:rPr>
          <w:rFonts w:ascii="宋体" w:eastAsia="宋体" w:hAnsi="宋体" w:cs="宋体" w:hint="eastAsia"/>
          <w:snapToGrid w:val="0"/>
          <w:color w:val="262626" w:themeColor="text1" w:themeTint="D9"/>
          <w:szCs w:val="22"/>
        </w:rPr>
        <w:t>纹</w:t>
      </w:r>
      <w:r w:rsidRPr="00C43F87">
        <w:rPr>
          <w:rFonts w:ascii="Batang" w:hAnsi="Batang" w:cs="Batang" w:hint="eastAsia"/>
          <w:snapToGrid w:val="0"/>
          <w:color w:val="262626" w:themeColor="text1" w:themeTint="D9"/>
          <w:szCs w:val="22"/>
        </w:rPr>
        <w:t>上</w:t>
      </w:r>
      <w:r w:rsidRPr="00C43F87">
        <w:rPr>
          <w:rFonts w:ascii="宋体" w:eastAsia="宋体" w:hAnsi="宋体" w:cs="宋体" w:hint="eastAsia"/>
          <w:snapToGrid w:val="0"/>
          <w:color w:val="262626" w:themeColor="text1" w:themeTint="D9"/>
          <w:szCs w:val="22"/>
        </w:rPr>
        <w:t>应</w:t>
      </w:r>
      <w:r w:rsidRPr="00C43F87">
        <w:rPr>
          <w:rFonts w:ascii="Batang" w:hAnsi="Batang" w:cs="Batang" w:hint="eastAsia"/>
          <w:snapToGrid w:val="0"/>
          <w:color w:val="262626" w:themeColor="text1" w:themeTint="D9"/>
          <w:szCs w:val="22"/>
        </w:rPr>
        <w:t>有塑料</w:t>
      </w:r>
      <w:r w:rsidR="003B0AA4">
        <w:rPr>
          <w:rFonts w:asciiTheme="minorEastAsia" w:eastAsiaTheme="minorEastAsia" w:hAnsiTheme="minorEastAsia" w:cs="Batang" w:hint="eastAsia"/>
          <w:snapToGrid w:val="0"/>
          <w:color w:val="262626" w:themeColor="text1" w:themeTint="D9"/>
          <w:szCs w:val="22"/>
          <w:lang w:eastAsia="zh-CN"/>
        </w:rPr>
        <w:t>覆盖</w:t>
      </w:r>
      <w:r w:rsidRPr="00C43F87">
        <w:rPr>
          <w:rFonts w:ascii="Batang" w:hAnsi="Batang" w:cs="Batang" w:hint="eastAsia"/>
          <w:snapToGrid w:val="0"/>
          <w:color w:val="262626" w:themeColor="text1" w:themeTint="D9"/>
          <w:szCs w:val="22"/>
        </w:rPr>
        <w:t>。</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"http://www.youtube.com/watch?v=bDoUGz-1uuM&amp;amp;list=PLf5gOVHfu82Fg-bk-iZUEP_9XqHa1IAik&amp;amp;index=10"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10D793BE" w14:textId="44DAA15D" w:rsidR="00D06DE3" w:rsidRPr="008B743D" w:rsidRDefault="00C43F87" w:rsidP="00D06DE3">
      <w:pPr>
        <w:spacing w:line="276" w:lineRule="auto"/>
        <w:rPr>
          <w:snapToGrid w:val="0"/>
          <w:color w:val="262626" w:themeColor="text1" w:themeTint="D9"/>
          <w:sz w:val="30"/>
          <w:szCs w:val="30"/>
        </w:rPr>
      </w:pPr>
      <w:r>
        <w:rPr>
          <w:snapToGrid w:val="0"/>
          <w:color w:val="262626" w:themeColor="text1" w:themeTint="D9"/>
          <w:sz w:val="30"/>
          <w:szCs w:val="30"/>
        </w:rPr>
        <w:t>板片技术要求</w:t>
      </w:r>
    </w:p>
    <w:p w14:paraId="394BA748" w14:textId="476622B9" w:rsidR="00D06DE3"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lastRenderedPageBreak/>
        <w:t xml:space="preserve">Plate material in contact with fluids on hot and cold sides shall be in </w:t>
      </w:r>
      <w:r w:rsidR="00F74DB1" w:rsidRPr="008B743D">
        <w:rPr>
          <w:snapToGrid w:val="0"/>
          <w:color w:val="262626" w:themeColor="text1" w:themeTint="D9"/>
          <w:szCs w:val="22"/>
        </w:rPr>
        <w:t>alloy</w:t>
      </w:r>
      <w:r w:rsidRPr="008B743D">
        <w:rPr>
          <w:snapToGrid w:val="0"/>
          <w:color w:val="262626" w:themeColor="text1" w:themeTint="D9"/>
          <w:szCs w:val="22"/>
        </w:rPr>
        <w:t xml:space="preserve"> 316 or </w:t>
      </w:r>
      <w:r w:rsidR="00B07F2C" w:rsidRPr="008B743D">
        <w:rPr>
          <w:snapToGrid w:val="0"/>
          <w:color w:val="262626" w:themeColor="text1" w:themeTint="D9"/>
          <w:szCs w:val="22"/>
        </w:rPr>
        <w:t xml:space="preserve">alloy </w:t>
      </w:r>
      <w:r w:rsidRPr="008B743D">
        <w:rPr>
          <w:snapToGrid w:val="0"/>
          <w:color w:val="262626" w:themeColor="text1" w:themeTint="D9"/>
          <w:szCs w:val="22"/>
        </w:rPr>
        <w:t>304. For sea water installations titanium</w:t>
      </w:r>
      <w:r w:rsidR="0083378E" w:rsidRPr="008B743D">
        <w:rPr>
          <w:snapToGrid w:val="0"/>
          <w:color w:val="262626" w:themeColor="text1" w:themeTint="D9"/>
          <w:szCs w:val="22"/>
        </w:rPr>
        <w:t xml:space="preserve"> plates</w:t>
      </w:r>
      <w:r w:rsidRPr="008B743D">
        <w:rPr>
          <w:snapToGrid w:val="0"/>
          <w:color w:val="262626" w:themeColor="text1" w:themeTint="D9"/>
          <w:szCs w:val="22"/>
        </w:rPr>
        <w:t xml:space="preserve"> shall be used. </w:t>
      </w:r>
    </w:p>
    <w:p w14:paraId="1799B4DF" w14:textId="4FDDD556" w:rsidR="006A3143" w:rsidRPr="006A3143" w:rsidRDefault="006A3143" w:rsidP="00EE5DA3">
      <w:pPr>
        <w:pStyle w:val="ListParagraph"/>
        <w:numPr>
          <w:ilvl w:val="0"/>
          <w:numId w:val="25"/>
        </w:numPr>
        <w:spacing w:line="276" w:lineRule="auto"/>
        <w:ind w:rightChars="-193" w:right="-425"/>
        <w:rPr>
          <w:snapToGrid w:val="0"/>
          <w:color w:val="262626" w:themeColor="text1" w:themeTint="D9"/>
          <w:szCs w:val="22"/>
        </w:rPr>
      </w:pPr>
      <w:r w:rsidRPr="006A3143">
        <w:rPr>
          <w:rFonts w:ascii="宋体" w:eastAsia="宋体" w:hAnsi="宋体" w:cs="宋体" w:hint="eastAsia"/>
          <w:snapToGrid w:val="0"/>
          <w:color w:val="262626" w:themeColor="text1" w:themeTint="D9"/>
          <w:szCs w:val="22"/>
        </w:rPr>
        <w:t>与</w:t>
      </w:r>
      <w:r w:rsidRPr="006A3143">
        <w:rPr>
          <w:rFonts w:ascii="Batang" w:hAnsi="Batang" w:cs="Batang" w:hint="eastAsia"/>
          <w:snapToGrid w:val="0"/>
          <w:color w:val="262626" w:themeColor="text1" w:themeTint="D9"/>
          <w:szCs w:val="22"/>
        </w:rPr>
        <w:t>冷</w:t>
      </w:r>
      <w:r w:rsidRPr="006A3143">
        <w:rPr>
          <w:rFonts w:ascii="宋体" w:eastAsia="宋体" w:hAnsi="宋体" w:cs="宋体" w:hint="eastAsia"/>
          <w:snapToGrid w:val="0"/>
          <w:color w:val="262626" w:themeColor="text1" w:themeTint="D9"/>
          <w:szCs w:val="22"/>
        </w:rPr>
        <w:t>热两侧</w:t>
      </w:r>
      <w:r w:rsidRPr="006A3143">
        <w:rPr>
          <w:rFonts w:ascii="Batang" w:hAnsi="Batang" w:cs="Batang" w:hint="eastAsia"/>
          <w:snapToGrid w:val="0"/>
          <w:color w:val="262626" w:themeColor="text1" w:themeTint="D9"/>
          <w:szCs w:val="22"/>
        </w:rPr>
        <w:t>流体接</w:t>
      </w:r>
      <w:r w:rsidRPr="006A3143">
        <w:rPr>
          <w:rFonts w:ascii="宋体" w:eastAsia="宋体" w:hAnsi="宋体" w:cs="宋体" w:hint="eastAsia"/>
          <w:snapToGrid w:val="0"/>
          <w:color w:val="262626" w:themeColor="text1" w:themeTint="D9"/>
          <w:szCs w:val="22"/>
        </w:rPr>
        <w:t>触</w:t>
      </w:r>
      <w:r w:rsidRPr="006A3143">
        <w:rPr>
          <w:rFonts w:ascii="Batang" w:hAnsi="Batang" w:cs="Batang" w:hint="eastAsia"/>
          <w:snapToGrid w:val="0"/>
          <w:color w:val="262626" w:themeColor="text1" w:themeTint="D9"/>
          <w:szCs w:val="22"/>
        </w:rPr>
        <w:t>的板材材料</w:t>
      </w:r>
      <w:r w:rsidRPr="006A3143">
        <w:rPr>
          <w:rFonts w:ascii="宋体" w:eastAsia="宋体" w:hAnsi="宋体" w:cs="宋体" w:hint="eastAsia"/>
          <w:snapToGrid w:val="0"/>
          <w:color w:val="262626" w:themeColor="text1" w:themeTint="D9"/>
          <w:szCs w:val="22"/>
        </w:rPr>
        <w:t>应为</w:t>
      </w:r>
      <w:r w:rsidR="00EE5DA3">
        <w:rPr>
          <w:rFonts w:asciiTheme="minorEastAsia" w:eastAsiaTheme="minorEastAsia" w:hAnsiTheme="minorEastAsia" w:cs="Batang" w:hint="eastAsia"/>
          <w:snapToGrid w:val="0"/>
          <w:color w:val="262626" w:themeColor="text1" w:themeTint="D9"/>
          <w:szCs w:val="22"/>
          <w:lang w:eastAsia="zh-CN"/>
        </w:rPr>
        <w:t>不锈钢</w:t>
      </w:r>
      <w:r w:rsidRPr="006A3143">
        <w:rPr>
          <w:snapToGrid w:val="0"/>
          <w:color w:val="262626" w:themeColor="text1" w:themeTint="D9"/>
          <w:szCs w:val="22"/>
        </w:rPr>
        <w:t>316</w:t>
      </w:r>
      <w:r w:rsidRPr="006A3143">
        <w:rPr>
          <w:rFonts w:hint="eastAsia"/>
          <w:snapToGrid w:val="0"/>
          <w:color w:val="262626" w:themeColor="text1" w:themeTint="D9"/>
          <w:szCs w:val="22"/>
        </w:rPr>
        <w:t>或</w:t>
      </w:r>
      <w:r w:rsidR="00EE5DA3">
        <w:rPr>
          <w:rFonts w:asciiTheme="minorEastAsia" w:eastAsiaTheme="minorEastAsia" w:hAnsiTheme="minorEastAsia" w:hint="eastAsia"/>
          <w:snapToGrid w:val="0"/>
          <w:color w:val="262626" w:themeColor="text1" w:themeTint="D9"/>
          <w:szCs w:val="22"/>
          <w:lang w:eastAsia="zh-CN"/>
        </w:rPr>
        <w:t>不锈钢</w:t>
      </w:r>
      <w:r w:rsidRPr="006A3143">
        <w:rPr>
          <w:snapToGrid w:val="0"/>
          <w:color w:val="262626" w:themeColor="text1" w:themeTint="D9"/>
          <w:szCs w:val="22"/>
        </w:rPr>
        <w:t>304</w:t>
      </w:r>
      <w:r w:rsidRPr="006A3143">
        <w:rPr>
          <w:rFonts w:hint="eastAsia"/>
          <w:snapToGrid w:val="0"/>
          <w:color w:val="262626" w:themeColor="text1" w:themeTint="D9"/>
          <w:szCs w:val="22"/>
        </w:rPr>
        <w:t>。</w:t>
      </w:r>
      <w:r w:rsidRPr="006A3143">
        <w:rPr>
          <w:rFonts w:ascii="宋体" w:eastAsia="宋体" w:hAnsi="宋体" w:cs="宋体" w:hint="eastAsia"/>
          <w:snapToGrid w:val="0"/>
          <w:color w:val="262626" w:themeColor="text1" w:themeTint="D9"/>
          <w:szCs w:val="22"/>
        </w:rPr>
        <w:t>对</w:t>
      </w:r>
      <w:r w:rsidRPr="006A3143">
        <w:rPr>
          <w:rFonts w:ascii="Batang" w:hAnsi="Batang" w:cs="Batang" w:hint="eastAsia"/>
          <w:snapToGrid w:val="0"/>
          <w:color w:val="262626" w:themeColor="text1" w:themeTint="D9"/>
          <w:szCs w:val="22"/>
        </w:rPr>
        <w:t>于海水装置，</w:t>
      </w:r>
      <w:r w:rsidRPr="006A3143">
        <w:rPr>
          <w:rFonts w:ascii="宋体" w:eastAsia="宋体" w:hAnsi="宋体" w:cs="宋体" w:hint="eastAsia"/>
          <w:snapToGrid w:val="0"/>
          <w:color w:val="262626" w:themeColor="text1" w:themeTint="D9"/>
          <w:szCs w:val="22"/>
        </w:rPr>
        <w:t>应</w:t>
      </w:r>
      <w:r w:rsidRPr="006A3143">
        <w:rPr>
          <w:rFonts w:ascii="Batang" w:hAnsi="Batang" w:cs="Batang" w:hint="eastAsia"/>
          <w:snapToGrid w:val="0"/>
          <w:color w:val="262626" w:themeColor="text1" w:themeTint="D9"/>
          <w:szCs w:val="22"/>
        </w:rPr>
        <w:t>使用</w:t>
      </w:r>
      <w:r w:rsidRPr="006A3143">
        <w:rPr>
          <w:rFonts w:ascii="宋体" w:eastAsia="宋体" w:hAnsi="宋体" w:cs="宋体" w:hint="eastAsia"/>
          <w:snapToGrid w:val="0"/>
          <w:color w:val="262626" w:themeColor="text1" w:themeTint="D9"/>
          <w:szCs w:val="22"/>
        </w:rPr>
        <w:t>钛</w:t>
      </w:r>
      <w:r w:rsidRPr="006A3143">
        <w:rPr>
          <w:rFonts w:ascii="Batang" w:hAnsi="Batang" w:cs="Batang" w:hint="eastAsia"/>
          <w:snapToGrid w:val="0"/>
          <w:color w:val="262626" w:themeColor="text1" w:themeTint="D9"/>
          <w:szCs w:val="22"/>
        </w:rPr>
        <w:t>板</w:t>
      </w:r>
      <w:r w:rsidRPr="006A3143">
        <w:rPr>
          <w:rFonts w:hint="eastAsia"/>
          <w:snapToGrid w:val="0"/>
          <w:color w:val="262626" w:themeColor="text1" w:themeTint="D9"/>
          <w:szCs w:val="22"/>
        </w:rPr>
        <w:t>。</w:t>
      </w:r>
    </w:p>
    <w:p w14:paraId="265D4508" w14:textId="3D4DF1AD" w:rsidR="00F52859" w:rsidRPr="006A3143" w:rsidRDefault="00F52859"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Each plate shall have an efficient flow distribution area, to maximise use of pumping power for efficient heat transfer. This will help reduce the heat transfer area installed and avoid dead spots for longer operation </w:t>
      </w:r>
      <w:proofErr w:type="gramStart"/>
      <w:r w:rsidRPr="008B743D">
        <w:rPr>
          <w:snapToGrid w:val="0"/>
          <w:color w:val="262626" w:themeColor="text1" w:themeTint="D9"/>
          <w:szCs w:val="22"/>
        </w:rPr>
        <w:t>life time</w:t>
      </w:r>
      <w:proofErr w:type="gramEnd"/>
      <w:r w:rsidRPr="008B743D">
        <w:rPr>
          <w:snapToGrid w:val="0"/>
          <w:color w:val="262626" w:themeColor="text1" w:themeTint="D9"/>
          <w:szCs w:val="22"/>
        </w:rPr>
        <w:t xml:space="preserve">. </w:t>
      </w:r>
      <w:hyperlink r:id="rId17">
        <w:r w:rsidRPr="008B743D">
          <w:rPr>
            <w:rFonts w:ascii="Calibri"/>
            <w:b/>
            <w:color w:val="FF0000"/>
            <w:sz w:val="24"/>
          </w:rPr>
          <w:t>Click for video</w:t>
        </w:r>
      </w:hyperlink>
    </w:p>
    <w:p w14:paraId="470288DA" w14:textId="18F1CD5F" w:rsidR="006A3143" w:rsidRPr="006A3143" w:rsidRDefault="006A3143" w:rsidP="00C00D25">
      <w:pPr>
        <w:pStyle w:val="ListParagraph"/>
        <w:numPr>
          <w:ilvl w:val="0"/>
          <w:numId w:val="25"/>
        </w:numPr>
        <w:spacing w:line="276" w:lineRule="auto"/>
        <w:ind w:right="-1"/>
        <w:rPr>
          <w:snapToGrid w:val="0"/>
          <w:color w:val="262626" w:themeColor="text1" w:themeTint="D9"/>
          <w:szCs w:val="22"/>
        </w:rPr>
      </w:pPr>
      <w:r w:rsidRPr="006A3143">
        <w:rPr>
          <w:rFonts w:hint="eastAsia"/>
          <w:snapToGrid w:val="0"/>
          <w:color w:val="262626" w:themeColor="text1" w:themeTint="D9"/>
          <w:szCs w:val="22"/>
        </w:rPr>
        <w:t>每</w:t>
      </w:r>
      <w:r w:rsidRPr="006A3143">
        <w:rPr>
          <w:rFonts w:ascii="宋体" w:eastAsia="宋体" w:hAnsi="宋体" w:cs="宋体" w:hint="eastAsia"/>
          <w:snapToGrid w:val="0"/>
          <w:color w:val="262626" w:themeColor="text1" w:themeTint="D9"/>
          <w:szCs w:val="22"/>
        </w:rPr>
        <w:t>个</w:t>
      </w:r>
      <w:r w:rsidRPr="006A3143">
        <w:rPr>
          <w:rFonts w:ascii="Batang" w:hAnsi="Batang" w:cs="Batang" w:hint="eastAsia"/>
          <w:snapToGrid w:val="0"/>
          <w:color w:val="262626" w:themeColor="text1" w:themeTint="D9"/>
          <w:szCs w:val="22"/>
        </w:rPr>
        <w:t>板具有高效的流量分配</w:t>
      </w:r>
      <w:r w:rsidRPr="006A3143">
        <w:rPr>
          <w:rFonts w:ascii="宋体" w:eastAsia="宋体" w:hAnsi="宋体" w:cs="宋体" w:hint="eastAsia"/>
          <w:snapToGrid w:val="0"/>
          <w:color w:val="262626" w:themeColor="text1" w:themeTint="D9"/>
          <w:szCs w:val="22"/>
        </w:rPr>
        <w:t>区</w:t>
      </w:r>
      <w:r w:rsidRPr="006A3143">
        <w:rPr>
          <w:rFonts w:ascii="Batang" w:hAnsi="Batang" w:cs="Batang" w:hint="eastAsia"/>
          <w:snapToGrid w:val="0"/>
          <w:color w:val="262626" w:themeColor="text1" w:themeTint="D9"/>
          <w:szCs w:val="22"/>
        </w:rPr>
        <w:t>域，以最大限度地利用</w:t>
      </w:r>
      <w:r w:rsidRPr="006A3143">
        <w:rPr>
          <w:rFonts w:ascii="宋体" w:eastAsia="宋体" w:hAnsi="宋体" w:cs="宋体" w:hint="eastAsia"/>
          <w:snapToGrid w:val="0"/>
          <w:color w:val="262626" w:themeColor="text1" w:themeTint="D9"/>
          <w:szCs w:val="22"/>
        </w:rPr>
        <w:t>泵</w:t>
      </w:r>
      <w:r w:rsidRPr="006A3143">
        <w:rPr>
          <w:rFonts w:ascii="Batang" w:hAnsi="Batang" w:cs="Batang" w:hint="eastAsia"/>
          <w:snapToGrid w:val="0"/>
          <w:color w:val="262626" w:themeColor="text1" w:themeTint="D9"/>
          <w:szCs w:val="22"/>
        </w:rPr>
        <w:t>送功率</w:t>
      </w:r>
      <w:r w:rsidRPr="006A3143">
        <w:rPr>
          <w:rFonts w:ascii="宋体" w:eastAsia="宋体" w:hAnsi="宋体" w:cs="宋体" w:hint="eastAsia"/>
          <w:snapToGrid w:val="0"/>
          <w:color w:val="262626" w:themeColor="text1" w:themeTint="D9"/>
          <w:szCs w:val="22"/>
        </w:rPr>
        <w:t>实现</w:t>
      </w:r>
      <w:r w:rsidRPr="006A3143">
        <w:rPr>
          <w:rFonts w:ascii="Batang" w:hAnsi="Batang" w:cs="Batang" w:hint="eastAsia"/>
          <w:snapToGrid w:val="0"/>
          <w:color w:val="262626" w:themeColor="text1" w:themeTint="D9"/>
          <w:szCs w:val="22"/>
        </w:rPr>
        <w:t>有效的</w:t>
      </w:r>
      <w:r w:rsidRPr="006A3143">
        <w:rPr>
          <w:rFonts w:ascii="宋体" w:eastAsia="宋体" w:hAnsi="宋体" w:cs="宋体" w:hint="eastAsia"/>
          <w:snapToGrid w:val="0"/>
          <w:color w:val="262626" w:themeColor="text1" w:themeTint="D9"/>
          <w:szCs w:val="22"/>
        </w:rPr>
        <w:t>传热</w:t>
      </w:r>
      <w:r w:rsidRPr="006A3143">
        <w:rPr>
          <w:rFonts w:ascii="Batang" w:hAnsi="Batang" w:cs="Batang" w:hint="eastAsia"/>
          <w:snapToGrid w:val="0"/>
          <w:color w:val="262626" w:themeColor="text1" w:themeTint="D9"/>
          <w:szCs w:val="22"/>
        </w:rPr>
        <w:t>。</w:t>
      </w:r>
      <w:r w:rsidRPr="006A3143">
        <w:rPr>
          <w:rFonts w:ascii="宋体" w:eastAsia="宋体" w:hAnsi="宋体" w:cs="宋体" w:hint="eastAsia"/>
          <w:snapToGrid w:val="0"/>
          <w:color w:val="262626" w:themeColor="text1" w:themeTint="D9"/>
          <w:szCs w:val="22"/>
        </w:rPr>
        <w:t>这将</w:t>
      </w:r>
      <w:r w:rsidRPr="006A3143">
        <w:rPr>
          <w:rFonts w:ascii="Batang" w:hAnsi="Batang" w:cs="Batang" w:hint="eastAsia"/>
          <w:snapToGrid w:val="0"/>
          <w:color w:val="262626" w:themeColor="text1" w:themeTint="D9"/>
          <w:szCs w:val="22"/>
        </w:rPr>
        <w:t>有助于</w:t>
      </w:r>
      <w:r w:rsidRPr="006A3143">
        <w:rPr>
          <w:rFonts w:ascii="宋体" w:eastAsia="宋体" w:hAnsi="宋体" w:cs="宋体" w:hint="eastAsia"/>
          <w:snapToGrid w:val="0"/>
          <w:color w:val="262626" w:themeColor="text1" w:themeTint="D9"/>
          <w:szCs w:val="22"/>
        </w:rPr>
        <w:t>减</w:t>
      </w:r>
      <w:r w:rsidRPr="006A3143">
        <w:rPr>
          <w:rFonts w:ascii="Batang" w:hAnsi="Batang" w:cs="Batang" w:hint="eastAsia"/>
          <w:snapToGrid w:val="0"/>
          <w:color w:val="262626" w:themeColor="text1" w:themeTint="D9"/>
          <w:szCs w:val="22"/>
        </w:rPr>
        <w:t>少</w:t>
      </w:r>
      <w:r w:rsidR="00A2441C">
        <w:rPr>
          <w:rFonts w:ascii="宋体" w:eastAsia="宋体" w:hAnsi="宋体" w:cs="宋体" w:hint="eastAsia"/>
          <w:snapToGrid w:val="0"/>
          <w:color w:val="262626" w:themeColor="text1" w:themeTint="D9"/>
          <w:szCs w:val="22"/>
          <w:lang w:eastAsia="zh-CN"/>
        </w:rPr>
        <w:t>换热面积</w:t>
      </w:r>
      <w:r w:rsidRPr="006A3143">
        <w:rPr>
          <w:rFonts w:ascii="Batang" w:hAnsi="Batang" w:cs="Batang" w:hint="eastAsia"/>
          <w:snapToGrid w:val="0"/>
          <w:color w:val="262626" w:themeColor="text1" w:themeTint="D9"/>
          <w:szCs w:val="22"/>
        </w:rPr>
        <w:t>，避免死</w:t>
      </w:r>
      <w:r w:rsidR="006010CE">
        <w:rPr>
          <w:rFonts w:asciiTheme="minorEastAsia" w:eastAsiaTheme="minorEastAsia" w:hAnsiTheme="minorEastAsia" w:cs="Batang" w:hint="eastAsia"/>
          <w:snapToGrid w:val="0"/>
          <w:color w:val="262626" w:themeColor="text1" w:themeTint="D9"/>
          <w:szCs w:val="22"/>
          <w:lang w:eastAsia="zh-CN"/>
        </w:rPr>
        <w:t>水区</w:t>
      </w:r>
      <w:r w:rsidRPr="006A3143">
        <w:rPr>
          <w:rFonts w:ascii="Batang" w:hAnsi="Batang" w:cs="Batang" w:hint="eastAsia"/>
          <w:snapToGrid w:val="0"/>
          <w:color w:val="262626" w:themeColor="text1" w:themeTint="D9"/>
          <w:szCs w:val="22"/>
        </w:rPr>
        <w:t>，延</w:t>
      </w:r>
      <w:r w:rsidRPr="006A3143">
        <w:rPr>
          <w:rFonts w:ascii="宋体" w:eastAsia="宋体" w:hAnsi="宋体" w:cs="宋体" w:hint="eastAsia"/>
          <w:snapToGrid w:val="0"/>
          <w:color w:val="262626" w:themeColor="text1" w:themeTint="D9"/>
          <w:szCs w:val="22"/>
        </w:rPr>
        <w:t>长</w:t>
      </w:r>
      <w:r w:rsidRPr="006A3143">
        <w:rPr>
          <w:rFonts w:ascii="Batang" w:hAnsi="Batang" w:cs="Batang" w:hint="eastAsia"/>
          <w:snapToGrid w:val="0"/>
          <w:color w:val="262626" w:themeColor="text1" w:themeTint="D9"/>
          <w:szCs w:val="22"/>
        </w:rPr>
        <w:t>使用</w:t>
      </w:r>
      <w:r w:rsidRPr="006A3143">
        <w:rPr>
          <w:rFonts w:ascii="宋体" w:eastAsia="宋体" w:hAnsi="宋体" w:cs="宋体" w:hint="eastAsia"/>
          <w:snapToGrid w:val="0"/>
          <w:color w:val="262626" w:themeColor="text1" w:themeTint="D9"/>
          <w:szCs w:val="22"/>
        </w:rPr>
        <w:t>寿</w:t>
      </w:r>
      <w:r w:rsidRPr="006A3143">
        <w:rPr>
          <w:rFonts w:ascii="Batang" w:hAnsi="Batang" w:cs="Batang" w:hint="eastAsia"/>
          <w:snapToGrid w:val="0"/>
          <w:color w:val="262626" w:themeColor="text1" w:themeTint="D9"/>
          <w:szCs w:val="22"/>
        </w:rPr>
        <w:t>命。</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"https://www.youtube.com/watch?v=TxiG3Y0Pnqk"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632E0F82" w14:textId="3E1EEB22" w:rsidR="00D06DE3" w:rsidRPr="006A3143" w:rsidRDefault="00D06DE3" w:rsidP="0093716F">
      <w:pPr>
        <w:pStyle w:val="ListParagraph"/>
        <w:numPr>
          <w:ilvl w:val="0"/>
          <w:numId w:val="25"/>
        </w:numPr>
        <w:spacing w:line="276" w:lineRule="auto"/>
        <w:rPr>
          <w:rFonts w:cs="Arial"/>
          <w:color w:val="262626" w:themeColor="text1" w:themeTint="D9"/>
          <w:szCs w:val="22"/>
        </w:rPr>
      </w:pPr>
      <w:r w:rsidRPr="008B743D">
        <w:rPr>
          <w:snapToGrid w:val="0"/>
          <w:color w:val="262626" w:themeColor="text1" w:themeTint="D9"/>
          <w:szCs w:val="22"/>
        </w:rPr>
        <w:t xml:space="preserve">All plates shall be single step pressed to secure uniform thickness, have no weak spots and give accurate seating of gasket in the gasket groove. This enables the plate pack to better handle pressure shocks, vibrations, plate fatigue, high operating pressures and high differential pressures. </w:t>
      </w:r>
      <w:hyperlink r:id="rId18">
        <w:r w:rsidR="00BA748E" w:rsidRPr="008B743D">
          <w:rPr>
            <w:rFonts w:ascii="Calibri"/>
            <w:b/>
            <w:color w:val="FF0000"/>
            <w:sz w:val="24"/>
          </w:rPr>
          <w:t>Click for video</w:t>
        </w:r>
      </w:hyperlink>
    </w:p>
    <w:p w14:paraId="122A9351" w14:textId="50B36E1D" w:rsidR="006A3143" w:rsidRPr="002A3D67" w:rsidRDefault="002A3D67" w:rsidP="002A3D67">
      <w:pPr>
        <w:pStyle w:val="ListParagraph"/>
        <w:numPr>
          <w:ilvl w:val="0"/>
          <w:numId w:val="25"/>
        </w:numPr>
        <w:spacing w:line="276" w:lineRule="auto"/>
        <w:rPr>
          <w:rFonts w:cs="Arial"/>
          <w:color w:val="262626" w:themeColor="text1" w:themeTint="D9"/>
          <w:szCs w:val="22"/>
        </w:rPr>
      </w:pPr>
      <w:r w:rsidRPr="00DA0D7F">
        <w:rPr>
          <w:rFonts w:hint="eastAsia"/>
          <w:snapToGrid w:val="0"/>
          <w:color w:val="262626" w:themeColor="text1" w:themeTint="D9"/>
          <w:szCs w:val="22"/>
        </w:rPr>
        <w:t>所有板</w:t>
      </w:r>
      <w:r w:rsidRPr="00DA0D7F">
        <w:rPr>
          <w:rFonts w:ascii="宋体" w:eastAsia="宋体" w:hAnsi="宋体" w:cs="宋体" w:hint="eastAsia"/>
          <w:snapToGrid w:val="0"/>
          <w:color w:val="262626" w:themeColor="text1" w:themeTint="D9"/>
          <w:szCs w:val="22"/>
        </w:rPr>
        <w:t>应</w:t>
      </w:r>
      <w:r w:rsidR="00E60C3D" w:rsidRPr="00DA0D7F">
        <w:rPr>
          <w:rFonts w:ascii="宋体" w:eastAsia="宋体" w:hAnsi="宋体" w:cs="宋体" w:hint="eastAsia"/>
          <w:snapToGrid w:val="0"/>
          <w:color w:val="262626" w:themeColor="text1" w:themeTint="D9"/>
          <w:szCs w:val="22"/>
        </w:rPr>
        <w:t>为</w:t>
      </w:r>
      <w:r w:rsidR="00E60C3D" w:rsidRPr="00DA0D7F">
        <w:rPr>
          <w:rFonts w:ascii="Batang" w:hAnsi="Batang" w:cs="Batang" w:hint="eastAsia"/>
          <w:snapToGrid w:val="0"/>
          <w:color w:val="262626" w:themeColor="text1" w:themeTint="D9"/>
          <w:szCs w:val="22"/>
        </w:rPr>
        <w:t>一次性</w:t>
      </w:r>
      <w:r w:rsidR="00E60C3D" w:rsidRPr="00DA0D7F">
        <w:rPr>
          <w:rFonts w:ascii="宋体" w:eastAsia="宋体" w:hAnsi="宋体" w:cs="宋体" w:hint="eastAsia"/>
          <w:snapToGrid w:val="0"/>
          <w:color w:val="262626" w:themeColor="text1" w:themeTint="D9"/>
          <w:szCs w:val="22"/>
        </w:rPr>
        <w:t>压</w:t>
      </w:r>
      <w:r w:rsidR="00DA0D7F" w:rsidRPr="00DA0D7F">
        <w:rPr>
          <w:rFonts w:hint="eastAsia"/>
          <w:snapToGrid w:val="0"/>
          <w:color w:val="262626" w:themeColor="text1" w:themeTint="D9"/>
          <w:szCs w:val="22"/>
        </w:rPr>
        <w:t>制</w:t>
      </w:r>
      <w:r w:rsidRPr="00DA0D7F">
        <w:rPr>
          <w:rFonts w:hint="eastAsia"/>
          <w:snapToGrid w:val="0"/>
          <w:color w:val="262626" w:themeColor="text1" w:themeTint="D9"/>
          <w:szCs w:val="22"/>
        </w:rPr>
        <w:t>，以确保均</w:t>
      </w:r>
      <w:r w:rsidRPr="00DA0D7F">
        <w:rPr>
          <w:rFonts w:ascii="宋体" w:eastAsia="宋体" w:hAnsi="宋体" w:cs="宋体" w:hint="eastAsia"/>
          <w:snapToGrid w:val="0"/>
          <w:color w:val="262626" w:themeColor="text1" w:themeTint="D9"/>
          <w:szCs w:val="22"/>
        </w:rPr>
        <w:t>匀</w:t>
      </w:r>
      <w:r w:rsidRPr="00DA0D7F">
        <w:rPr>
          <w:rFonts w:hint="eastAsia"/>
          <w:snapToGrid w:val="0"/>
          <w:color w:val="262626" w:themeColor="text1" w:themeTint="D9"/>
          <w:szCs w:val="22"/>
        </w:rPr>
        <w:t>的厚度，</w:t>
      </w:r>
      <w:r w:rsidRPr="00DA0D7F">
        <w:rPr>
          <w:rFonts w:ascii="宋体" w:eastAsia="宋体" w:hAnsi="宋体" w:cs="宋体" w:hint="eastAsia"/>
          <w:snapToGrid w:val="0"/>
          <w:color w:val="262626" w:themeColor="text1" w:themeTint="D9"/>
          <w:szCs w:val="22"/>
        </w:rPr>
        <w:t>没</w:t>
      </w:r>
      <w:r w:rsidRPr="00DA0D7F">
        <w:rPr>
          <w:rFonts w:hint="eastAsia"/>
          <w:snapToGrid w:val="0"/>
          <w:color w:val="262626" w:themeColor="text1" w:themeTint="D9"/>
          <w:szCs w:val="22"/>
        </w:rPr>
        <w:t>有弱点，</w:t>
      </w:r>
      <w:r w:rsidRPr="00DA0D7F">
        <w:rPr>
          <w:rFonts w:ascii="宋体" w:eastAsia="宋体" w:hAnsi="宋体" w:cs="宋体" w:hint="eastAsia"/>
          <w:snapToGrid w:val="0"/>
          <w:color w:val="262626" w:themeColor="text1" w:themeTint="D9"/>
          <w:szCs w:val="22"/>
        </w:rPr>
        <w:t>并给</w:t>
      </w:r>
      <w:r w:rsidRPr="00DA0D7F">
        <w:rPr>
          <w:rFonts w:hint="eastAsia"/>
          <w:snapToGrid w:val="0"/>
          <w:color w:val="262626" w:themeColor="text1" w:themeTint="D9"/>
          <w:szCs w:val="22"/>
        </w:rPr>
        <w:t>出</w:t>
      </w:r>
      <w:r w:rsidRPr="00DA0D7F">
        <w:rPr>
          <w:rFonts w:ascii="宋体" w:eastAsia="宋体" w:hAnsi="宋体" w:cs="宋体" w:hint="eastAsia"/>
          <w:snapToGrid w:val="0"/>
          <w:color w:val="262626" w:themeColor="text1" w:themeTint="D9"/>
          <w:szCs w:val="22"/>
        </w:rPr>
        <w:t>垫</w:t>
      </w:r>
      <w:r w:rsidRPr="00DA0D7F">
        <w:rPr>
          <w:rFonts w:hint="eastAsia"/>
          <w:snapToGrid w:val="0"/>
          <w:color w:val="262626" w:themeColor="text1" w:themeTint="D9"/>
          <w:szCs w:val="22"/>
        </w:rPr>
        <w:t>片槽中</w:t>
      </w:r>
      <w:r w:rsidRPr="00DA0D7F">
        <w:rPr>
          <w:rFonts w:ascii="宋体" w:eastAsia="宋体" w:hAnsi="宋体" w:cs="宋体" w:hint="eastAsia"/>
          <w:snapToGrid w:val="0"/>
          <w:color w:val="262626" w:themeColor="text1" w:themeTint="D9"/>
          <w:szCs w:val="22"/>
        </w:rPr>
        <w:t>垫</w:t>
      </w:r>
      <w:r w:rsidRPr="00DA0D7F">
        <w:rPr>
          <w:rFonts w:hint="eastAsia"/>
          <w:snapToGrid w:val="0"/>
          <w:color w:val="262626" w:themeColor="text1" w:themeTint="D9"/>
          <w:szCs w:val="22"/>
        </w:rPr>
        <w:t>片的精确位置。</w:t>
      </w:r>
      <w:r w:rsidRPr="00DA0D7F">
        <w:rPr>
          <w:rFonts w:ascii="宋体" w:eastAsia="宋体" w:hAnsi="宋体" w:cs="宋体" w:hint="eastAsia"/>
          <w:snapToGrid w:val="0"/>
          <w:color w:val="262626" w:themeColor="text1" w:themeTint="D9"/>
          <w:szCs w:val="22"/>
        </w:rPr>
        <w:t>这</w:t>
      </w:r>
      <w:r w:rsidRPr="00DA0D7F">
        <w:rPr>
          <w:rFonts w:hint="eastAsia"/>
          <w:snapToGrid w:val="0"/>
          <w:color w:val="262626" w:themeColor="text1" w:themeTint="D9"/>
          <w:szCs w:val="22"/>
        </w:rPr>
        <w:t>使得板</w:t>
      </w:r>
      <w:r w:rsidR="007D6D44" w:rsidRPr="00DA0D7F">
        <w:rPr>
          <w:rFonts w:hint="eastAsia"/>
          <w:snapToGrid w:val="0"/>
          <w:color w:val="262626" w:themeColor="text1" w:themeTint="D9"/>
          <w:szCs w:val="22"/>
        </w:rPr>
        <w:t>片</w:t>
      </w:r>
      <w:r w:rsidRPr="00DA0D7F">
        <w:rPr>
          <w:rFonts w:ascii="宋体" w:eastAsia="宋体" w:hAnsi="宋体" w:cs="宋体" w:hint="eastAsia"/>
          <w:snapToGrid w:val="0"/>
          <w:color w:val="262626" w:themeColor="text1" w:themeTint="D9"/>
          <w:szCs w:val="22"/>
        </w:rPr>
        <w:t>组</w:t>
      </w:r>
      <w:r w:rsidRPr="00DA0D7F">
        <w:rPr>
          <w:rFonts w:hint="eastAsia"/>
          <w:snapToGrid w:val="0"/>
          <w:color w:val="262626" w:themeColor="text1" w:themeTint="D9"/>
          <w:szCs w:val="22"/>
        </w:rPr>
        <w:t>能</w:t>
      </w:r>
      <w:r w:rsidRPr="00DA0D7F">
        <w:rPr>
          <w:rFonts w:ascii="宋体" w:eastAsia="宋体" w:hAnsi="宋体" w:cs="宋体" w:hint="eastAsia"/>
          <w:snapToGrid w:val="0"/>
          <w:color w:val="262626" w:themeColor="text1" w:themeTint="D9"/>
          <w:szCs w:val="22"/>
        </w:rPr>
        <w:t>够</w:t>
      </w:r>
      <w:r w:rsidRPr="00DA0D7F">
        <w:rPr>
          <w:rFonts w:hint="eastAsia"/>
          <w:snapToGrid w:val="0"/>
          <w:color w:val="262626" w:themeColor="text1" w:themeTint="D9"/>
          <w:szCs w:val="22"/>
        </w:rPr>
        <w:t>更好地</w:t>
      </w:r>
      <w:r w:rsidRPr="00DA0D7F">
        <w:rPr>
          <w:rFonts w:ascii="宋体" w:eastAsia="宋体" w:hAnsi="宋体" w:cs="宋体" w:hint="eastAsia"/>
          <w:snapToGrid w:val="0"/>
          <w:color w:val="262626" w:themeColor="text1" w:themeTint="D9"/>
          <w:szCs w:val="22"/>
        </w:rPr>
        <w:t>处</w:t>
      </w:r>
      <w:r w:rsidRPr="00DA0D7F">
        <w:rPr>
          <w:rFonts w:hint="eastAsia"/>
          <w:snapToGrid w:val="0"/>
          <w:color w:val="262626" w:themeColor="text1" w:themeTint="D9"/>
          <w:szCs w:val="22"/>
        </w:rPr>
        <w:t>理</w:t>
      </w:r>
      <w:r w:rsidRPr="00DA0D7F">
        <w:rPr>
          <w:rFonts w:ascii="宋体" w:eastAsia="宋体" w:hAnsi="宋体" w:cs="宋体" w:hint="eastAsia"/>
          <w:snapToGrid w:val="0"/>
          <w:color w:val="262626" w:themeColor="text1" w:themeTint="D9"/>
          <w:szCs w:val="22"/>
        </w:rPr>
        <w:t>压</w:t>
      </w:r>
      <w:r w:rsidRPr="00DA0D7F">
        <w:rPr>
          <w:rFonts w:hint="eastAsia"/>
          <w:snapToGrid w:val="0"/>
          <w:color w:val="262626" w:themeColor="text1" w:themeTint="D9"/>
          <w:szCs w:val="22"/>
        </w:rPr>
        <w:t>力冲</w:t>
      </w:r>
      <w:r w:rsidRPr="00DA0D7F">
        <w:rPr>
          <w:rFonts w:ascii="宋体" w:eastAsia="宋体" w:hAnsi="宋体" w:cs="宋体" w:hint="eastAsia"/>
          <w:snapToGrid w:val="0"/>
          <w:color w:val="262626" w:themeColor="text1" w:themeTint="D9"/>
          <w:szCs w:val="22"/>
        </w:rPr>
        <w:t>击</w:t>
      </w:r>
      <w:r w:rsidRPr="00DA0D7F">
        <w:rPr>
          <w:rFonts w:hint="eastAsia"/>
          <w:snapToGrid w:val="0"/>
          <w:color w:val="262626" w:themeColor="text1" w:themeTint="D9"/>
          <w:szCs w:val="22"/>
        </w:rPr>
        <w:t>、振</w:t>
      </w:r>
      <w:r w:rsidRPr="00DA0D7F">
        <w:rPr>
          <w:rFonts w:ascii="宋体" w:eastAsia="宋体" w:hAnsi="宋体" w:cs="宋体" w:hint="eastAsia"/>
          <w:snapToGrid w:val="0"/>
          <w:color w:val="262626" w:themeColor="text1" w:themeTint="D9"/>
          <w:szCs w:val="22"/>
        </w:rPr>
        <w:t>动</w:t>
      </w:r>
      <w:r w:rsidRPr="00DA0D7F">
        <w:rPr>
          <w:rFonts w:hint="eastAsia"/>
          <w:snapToGrid w:val="0"/>
          <w:color w:val="262626" w:themeColor="text1" w:themeTint="D9"/>
          <w:szCs w:val="22"/>
        </w:rPr>
        <w:t>、板</w:t>
      </w:r>
      <w:r w:rsidR="004529B6" w:rsidRPr="00DA0D7F">
        <w:rPr>
          <w:rFonts w:hint="eastAsia"/>
          <w:snapToGrid w:val="0"/>
          <w:color w:val="262626" w:themeColor="text1" w:themeTint="D9"/>
          <w:szCs w:val="22"/>
        </w:rPr>
        <w:t>片</w:t>
      </w:r>
      <w:r w:rsidRPr="00DA0D7F">
        <w:rPr>
          <w:rFonts w:hint="eastAsia"/>
          <w:snapToGrid w:val="0"/>
          <w:color w:val="262626" w:themeColor="text1" w:themeTint="D9"/>
          <w:szCs w:val="22"/>
        </w:rPr>
        <w:t>疲</w:t>
      </w:r>
      <w:r w:rsidRPr="00DA0D7F">
        <w:rPr>
          <w:rFonts w:ascii="宋体" w:eastAsia="宋体" w:hAnsi="宋体" w:cs="宋体" w:hint="eastAsia"/>
          <w:snapToGrid w:val="0"/>
          <w:color w:val="262626" w:themeColor="text1" w:themeTint="D9"/>
          <w:szCs w:val="22"/>
        </w:rPr>
        <w:t>劳</w:t>
      </w:r>
      <w:r w:rsidRPr="00DA0D7F">
        <w:rPr>
          <w:rFonts w:hint="eastAsia"/>
          <w:snapToGrid w:val="0"/>
          <w:color w:val="262626" w:themeColor="text1" w:themeTint="D9"/>
          <w:szCs w:val="22"/>
        </w:rPr>
        <w:t>、高工作</w:t>
      </w:r>
      <w:r w:rsidRPr="00DA0D7F">
        <w:rPr>
          <w:rFonts w:ascii="宋体" w:eastAsia="宋体" w:hAnsi="宋体" w:cs="宋体" w:hint="eastAsia"/>
          <w:snapToGrid w:val="0"/>
          <w:color w:val="262626" w:themeColor="text1" w:themeTint="D9"/>
          <w:szCs w:val="22"/>
        </w:rPr>
        <w:t>压</w:t>
      </w:r>
      <w:r w:rsidRPr="00DA0D7F">
        <w:rPr>
          <w:rFonts w:hint="eastAsia"/>
          <w:snapToGrid w:val="0"/>
          <w:color w:val="262626" w:themeColor="text1" w:themeTint="D9"/>
          <w:szCs w:val="22"/>
        </w:rPr>
        <w:t>力和高差</w:t>
      </w:r>
      <w:r w:rsidRPr="00DA0D7F">
        <w:rPr>
          <w:rFonts w:ascii="宋体" w:eastAsia="宋体" w:hAnsi="宋体" w:cs="宋体" w:hint="eastAsia"/>
          <w:snapToGrid w:val="0"/>
          <w:color w:val="262626" w:themeColor="text1" w:themeTint="D9"/>
          <w:szCs w:val="22"/>
        </w:rPr>
        <w:t>压</w:t>
      </w:r>
      <w:r w:rsidRPr="00DA0D7F">
        <w:rPr>
          <w:rFonts w:hint="eastAsia"/>
          <w:snapToGrid w:val="0"/>
          <w:color w:val="262626" w:themeColor="text1" w:themeTint="D9"/>
          <w:szCs w:val="22"/>
        </w:rPr>
        <w:t>。</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"http://www.youtube.com/watch?v=ndDK9vAckSE&amp;amp;index=1&amp;amp;list=PLf5gOVHfu82Fg-bk-iZUEP_9XqHa1IAik"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7915D2A1" w14:textId="6F5237A7" w:rsidR="00D06DE3"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The plates shall not have holes for </w:t>
      </w:r>
      <w:r w:rsidR="007D2DEA" w:rsidRPr="008B743D">
        <w:rPr>
          <w:snapToGrid w:val="0"/>
          <w:color w:val="262626" w:themeColor="text1" w:themeTint="D9"/>
          <w:szCs w:val="22"/>
        </w:rPr>
        <w:t>attaching</w:t>
      </w:r>
      <w:r w:rsidRPr="008B743D">
        <w:rPr>
          <w:snapToGrid w:val="0"/>
          <w:color w:val="262626" w:themeColor="text1" w:themeTint="D9"/>
          <w:szCs w:val="22"/>
        </w:rPr>
        <w:t xml:space="preserve"> of the gasket</w:t>
      </w:r>
    </w:p>
    <w:p w14:paraId="402DFA9A" w14:textId="724121CE" w:rsidR="00872B93" w:rsidRPr="008B743D" w:rsidRDefault="00C37BE3" w:rsidP="0093716F">
      <w:pPr>
        <w:pStyle w:val="ListParagraph"/>
        <w:numPr>
          <w:ilvl w:val="0"/>
          <w:numId w:val="25"/>
        </w:numPr>
        <w:spacing w:line="276" w:lineRule="auto"/>
        <w:rPr>
          <w:snapToGrid w:val="0"/>
          <w:color w:val="262626" w:themeColor="text1" w:themeTint="D9"/>
          <w:szCs w:val="22"/>
        </w:rPr>
      </w:pPr>
      <w:r w:rsidRPr="00C37BE3">
        <w:rPr>
          <w:rFonts w:hint="eastAsia"/>
          <w:snapToGrid w:val="0"/>
          <w:color w:val="262626" w:themeColor="text1" w:themeTint="D9"/>
          <w:szCs w:val="22"/>
        </w:rPr>
        <w:t>板</w:t>
      </w:r>
      <w:r w:rsidR="00337A9C">
        <w:rPr>
          <w:rFonts w:asciiTheme="minorEastAsia" w:eastAsiaTheme="minorEastAsia" w:hAnsiTheme="minorEastAsia" w:hint="eastAsia"/>
          <w:snapToGrid w:val="0"/>
          <w:color w:val="262626" w:themeColor="text1" w:themeTint="D9"/>
          <w:szCs w:val="22"/>
          <w:lang w:eastAsia="zh-CN"/>
        </w:rPr>
        <w:t>片上</w:t>
      </w:r>
      <w:r w:rsidRPr="00C37BE3">
        <w:rPr>
          <w:rFonts w:hint="eastAsia"/>
          <w:snapToGrid w:val="0"/>
          <w:color w:val="262626" w:themeColor="text1" w:themeTint="D9"/>
          <w:szCs w:val="22"/>
        </w:rPr>
        <w:t>不得有用于</w:t>
      </w:r>
      <w:r w:rsidRPr="00C37BE3">
        <w:rPr>
          <w:rFonts w:ascii="宋体" w:eastAsia="宋体" w:hAnsi="宋体" w:cs="宋体" w:hint="eastAsia"/>
          <w:snapToGrid w:val="0"/>
          <w:color w:val="262626" w:themeColor="text1" w:themeTint="D9"/>
          <w:szCs w:val="22"/>
        </w:rPr>
        <w:t>连</w:t>
      </w:r>
      <w:r w:rsidRPr="00C37BE3">
        <w:rPr>
          <w:rFonts w:ascii="Batang" w:hAnsi="Batang" w:cs="Batang" w:hint="eastAsia"/>
          <w:snapToGrid w:val="0"/>
          <w:color w:val="262626" w:themeColor="text1" w:themeTint="D9"/>
          <w:szCs w:val="22"/>
        </w:rPr>
        <w:t>接</w:t>
      </w:r>
      <w:r w:rsidRPr="00C37BE3">
        <w:rPr>
          <w:rFonts w:ascii="宋体" w:eastAsia="宋体" w:hAnsi="宋体" w:cs="宋体" w:hint="eastAsia"/>
          <w:snapToGrid w:val="0"/>
          <w:color w:val="262626" w:themeColor="text1" w:themeTint="D9"/>
          <w:szCs w:val="22"/>
        </w:rPr>
        <w:t>垫</w:t>
      </w:r>
      <w:r w:rsidRPr="00C37BE3">
        <w:rPr>
          <w:rFonts w:ascii="Batang" w:hAnsi="Batang" w:cs="Batang" w:hint="eastAsia"/>
          <w:snapToGrid w:val="0"/>
          <w:color w:val="262626" w:themeColor="text1" w:themeTint="D9"/>
          <w:szCs w:val="22"/>
        </w:rPr>
        <w:t>片的孔</w:t>
      </w:r>
    </w:p>
    <w:p w14:paraId="553E539D" w14:textId="6ECCAE26" w:rsidR="00D06DE3" w:rsidRDefault="00D06DE3"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All plates shall be marke</w:t>
      </w:r>
      <w:r w:rsidR="00BF2A1C">
        <w:rPr>
          <w:rFonts w:asciiTheme="minorEastAsia" w:eastAsiaTheme="minorEastAsia" w:hAnsiTheme="minorEastAsia" w:hint="eastAsia"/>
          <w:snapToGrid w:val="0"/>
          <w:color w:val="262626" w:themeColor="text1" w:themeTint="D9"/>
          <w:szCs w:val="22"/>
          <w:lang w:eastAsia="zh-CN"/>
        </w:rPr>
        <w:t>d</w:t>
      </w:r>
      <w:r w:rsidRPr="008B743D">
        <w:rPr>
          <w:snapToGrid w:val="0"/>
          <w:color w:val="262626" w:themeColor="text1" w:themeTint="D9"/>
          <w:szCs w:val="22"/>
        </w:rPr>
        <w:t xml:space="preserve"> with a charge number for full traceability</w:t>
      </w:r>
    </w:p>
    <w:p w14:paraId="41E140A3" w14:textId="39324925" w:rsidR="00C37BE3" w:rsidRPr="008B743D" w:rsidRDefault="00C37BE3" w:rsidP="0093716F">
      <w:pPr>
        <w:pStyle w:val="ListParagraph"/>
        <w:numPr>
          <w:ilvl w:val="0"/>
          <w:numId w:val="25"/>
        </w:numPr>
        <w:spacing w:line="276" w:lineRule="auto"/>
        <w:rPr>
          <w:snapToGrid w:val="0"/>
          <w:color w:val="262626" w:themeColor="text1" w:themeTint="D9"/>
          <w:szCs w:val="22"/>
        </w:rPr>
      </w:pPr>
      <w:r w:rsidRPr="00C37BE3">
        <w:rPr>
          <w:rFonts w:hint="eastAsia"/>
          <w:snapToGrid w:val="0"/>
          <w:color w:val="262626" w:themeColor="text1" w:themeTint="D9"/>
          <w:szCs w:val="22"/>
        </w:rPr>
        <w:t>所有板</w:t>
      </w:r>
      <w:r w:rsidR="00767A53">
        <w:rPr>
          <w:rFonts w:asciiTheme="minorEastAsia" w:eastAsiaTheme="minorEastAsia" w:hAnsiTheme="minorEastAsia" w:hint="eastAsia"/>
          <w:snapToGrid w:val="0"/>
          <w:color w:val="262626" w:themeColor="text1" w:themeTint="D9"/>
          <w:szCs w:val="22"/>
          <w:lang w:eastAsia="zh-CN"/>
        </w:rPr>
        <w:t>片</w:t>
      </w:r>
      <w:r w:rsidRPr="00C37BE3">
        <w:rPr>
          <w:rFonts w:ascii="宋体" w:eastAsia="宋体" w:hAnsi="宋体" w:cs="宋体" w:hint="eastAsia"/>
          <w:snapToGrid w:val="0"/>
          <w:color w:val="262626" w:themeColor="text1" w:themeTint="D9"/>
          <w:szCs w:val="22"/>
        </w:rPr>
        <w:t>应</w:t>
      </w:r>
      <w:r w:rsidR="00BF2A1C">
        <w:rPr>
          <w:rFonts w:asciiTheme="minorEastAsia" w:eastAsiaTheme="minorEastAsia" w:hAnsiTheme="minorEastAsia" w:cs="Batang" w:hint="eastAsia"/>
          <w:snapToGrid w:val="0"/>
          <w:color w:val="262626" w:themeColor="text1" w:themeTint="D9"/>
          <w:szCs w:val="22"/>
          <w:lang w:eastAsia="zh-CN"/>
        </w:rPr>
        <w:t>具有</w:t>
      </w:r>
      <w:r w:rsidR="00767A53">
        <w:rPr>
          <w:rFonts w:ascii="宋体" w:eastAsia="宋体" w:hAnsi="宋体" w:cs="宋体" w:hint="eastAsia"/>
          <w:snapToGrid w:val="0"/>
          <w:color w:val="262626" w:themeColor="text1" w:themeTint="D9"/>
          <w:szCs w:val="22"/>
          <w:lang w:eastAsia="zh-CN"/>
        </w:rPr>
        <w:t>标号并</w:t>
      </w:r>
      <w:r w:rsidR="00DA0D7F">
        <w:rPr>
          <w:rFonts w:ascii="宋体" w:eastAsia="宋体" w:hAnsi="宋体" w:cs="宋体" w:hint="eastAsia"/>
          <w:snapToGrid w:val="0"/>
          <w:color w:val="262626" w:themeColor="text1" w:themeTint="D9"/>
          <w:szCs w:val="22"/>
          <w:lang w:eastAsia="zh-CN"/>
        </w:rPr>
        <w:t>具备</w:t>
      </w:r>
      <w:r w:rsidRPr="00C37BE3">
        <w:rPr>
          <w:rFonts w:ascii="Batang" w:hAnsi="Batang" w:cs="Batang" w:hint="eastAsia"/>
          <w:snapToGrid w:val="0"/>
          <w:color w:val="262626" w:themeColor="text1" w:themeTint="D9"/>
          <w:szCs w:val="22"/>
        </w:rPr>
        <w:t>可追溯性</w:t>
      </w:r>
    </w:p>
    <w:p w14:paraId="531A81E1" w14:textId="45896AAD" w:rsidR="007D2DEA" w:rsidRDefault="007D2DEA" w:rsidP="0093716F">
      <w:pPr>
        <w:pStyle w:val="ListParagraph"/>
        <w:numPr>
          <w:ilvl w:val="0"/>
          <w:numId w:val="25"/>
        </w:numPr>
        <w:spacing w:line="276" w:lineRule="auto"/>
        <w:rPr>
          <w:snapToGrid w:val="0"/>
          <w:color w:val="262626" w:themeColor="text1" w:themeTint="D9"/>
          <w:szCs w:val="22"/>
        </w:rPr>
      </w:pPr>
      <w:r w:rsidRPr="008B743D">
        <w:rPr>
          <w:snapToGrid w:val="0"/>
          <w:color w:val="262626" w:themeColor="text1" w:themeTint="D9"/>
          <w:szCs w:val="22"/>
        </w:rPr>
        <w:t xml:space="preserve">Fluid inlet and outlet connections should be positioned in parallel on the frame plate and not </w:t>
      </w:r>
      <w:r w:rsidR="00B07F2C" w:rsidRPr="008B743D">
        <w:rPr>
          <w:snapToGrid w:val="0"/>
          <w:color w:val="262626" w:themeColor="text1" w:themeTint="D9"/>
          <w:szCs w:val="22"/>
        </w:rPr>
        <w:t>diagonal</w:t>
      </w:r>
      <w:r w:rsidRPr="008B743D">
        <w:rPr>
          <w:snapToGrid w:val="0"/>
          <w:color w:val="262626" w:themeColor="text1" w:themeTint="D9"/>
          <w:szCs w:val="22"/>
        </w:rPr>
        <w:t xml:space="preserve"> to allow ease of installation.</w:t>
      </w:r>
    </w:p>
    <w:p w14:paraId="43CE46D0" w14:textId="690559A6" w:rsidR="00C37BE3" w:rsidRPr="008B743D" w:rsidRDefault="00F73170" w:rsidP="0093716F">
      <w:pPr>
        <w:pStyle w:val="ListParagraph"/>
        <w:numPr>
          <w:ilvl w:val="0"/>
          <w:numId w:val="25"/>
        </w:numPr>
        <w:spacing w:line="276" w:lineRule="auto"/>
        <w:rPr>
          <w:snapToGrid w:val="0"/>
          <w:color w:val="262626" w:themeColor="text1" w:themeTint="D9"/>
          <w:szCs w:val="22"/>
        </w:rPr>
      </w:pPr>
      <w:r w:rsidRPr="00F73170">
        <w:rPr>
          <w:rFonts w:hint="eastAsia"/>
          <w:snapToGrid w:val="0"/>
          <w:color w:val="262626" w:themeColor="text1" w:themeTint="D9"/>
          <w:szCs w:val="22"/>
        </w:rPr>
        <w:t>流体入口和出口</w:t>
      </w:r>
      <w:r w:rsidRPr="00F73170">
        <w:rPr>
          <w:rFonts w:ascii="宋体" w:eastAsia="宋体" w:hAnsi="宋体" w:cs="宋体" w:hint="eastAsia"/>
          <w:snapToGrid w:val="0"/>
          <w:color w:val="262626" w:themeColor="text1" w:themeTint="D9"/>
          <w:szCs w:val="22"/>
        </w:rPr>
        <w:t>连</w:t>
      </w:r>
      <w:r w:rsidRPr="00F73170">
        <w:rPr>
          <w:rFonts w:ascii="Batang" w:hAnsi="Batang" w:cs="Batang" w:hint="eastAsia"/>
          <w:snapToGrid w:val="0"/>
          <w:color w:val="262626" w:themeColor="text1" w:themeTint="D9"/>
          <w:szCs w:val="22"/>
        </w:rPr>
        <w:t>接</w:t>
      </w:r>
      <w:r w:rsidRPr="00F73170">
        <w:rPr>
          <w:rFonts w:ascii="宋体" w:eastAsia="宋体" w:hAnsi="宋体" w:cs="宋体" w:hint="eastAsia"/>
          <w:snapToGrid w:val="0"/>
          <w:color w:val="262626" w:themeColor="text1" w:themeTint="D9"/>
          <w:szCs w:val="22"/>
        </w:rPr>
        <w:t>应</w:t>
      </w:r>
      <w:r w:rsidRPr="00F73170">
        <w:rPr>
          <w:rFonts w:ascii="Batang" w:hAnsi="Batang" w:cs="Batang" w:hint="eastAsia"/>
          <w:snapToGrid w:val="0"/>
          <w:color w:val="262626" w:themeColor="text1" w:themeTint="D9"/>
          <w:szCs w:val="22"/>
        </w:rPr>
        <w:t>平行放置在框架板上，而不是</w:t>
      </w:r>
      <w:r w:rsidRPr="00F73170">
        <w:rPr>
          <w:rFonts w:ascii="宋体" w:eastAsia="宋体" w:hAnsi="宋体" w:cs="宋体" w:hint="eastAsia"/>
          <w:snapToGrid w:val="0"/>
          <w:color w:val="262626" w:themeColor="text1" w:themeTint="D9"/>
          <w:szCs w:val="22"/>
        </w:rPr>
        <w:t>对</w:t>
      </w:r>
      <w:r w:rsidRPr="00F73170">
        <w:rPr>
          <w:rFonts w:ascii="Batang" w:hAnsi="Batang" w:cs="Batang" w:hint="eastAsia"/>
          <w:snapToGrid w:val="0"/>
          <w:color w:val="262626" w:themeColor="text1" w:themeTint="D9"/>
          <w:szCs w:val="22"/>
        </w:rPr>
        <w:t>角</w:t>
      </w:r>
      <w:r w:rsidRPr="00F73170">
        <w:rPr>
          <w:rFonts w:ascii="宋体" w:eastAsia="宋体" w:hAnsi="宋体" w:cs="宋体" w:hint="eastAsia"/>
          <w:snapToGrid w:val="0"/>
          <w:color w:val="262626" w:themeColor="text1" w:themeTint="D9"/>
          <w:szCs w:val="22"/>
        </w:rPr>
        <w:t>线</w:t>
      </w:r>
      <w:r w:rsidRPr="00F73170">
        <w:rPr>
          <w:rFonts w:ascii="Batang" w:hAnsi="Batang" w:cs="Batang" w:hint="eastAsia"/>
          <w:snapToGrid w:val="0"/>
          <w:color w:val="262626" w:themeColor="text1" w:themeTint="D9"/>
          <w:szCs w:val="22"/>
        </w:rPr>
        <w:t>，</w:t>
      </w:r>
      <w:r w:rsidR="00FF2471">
        <w:rPr>
          <w:rFonts w:asciiTheme="minorEastAsia" w:eastAsiaTheme="minorEastAsia" w:hAnsiTheme="minorEastAsia" w:cs="Batang" w:hint="eastAsia"/>
          <w:snapToGrid w:val="0"/>
          <w:color w:val="262626" w:themeColor="text1" w:themeTint="D9"/>
          <w:szCs w:val="22"/>
          <w:lang w:eastAsia="zh-CN"/>
        </w:rPr>
        <w:t>以</w:t>
      </w:r>
      <w:r w:rsidRPr="00F73170">
        <w:rPr>
          <w:rFonts w:ascii="Batang" w:hAnsi="Batang" w:cs="Batang" w:hint="eastAsia"/>
          <w:snapToGrid w:val="0"/>
          <w:color w:val="262626" w:themeColor="text1" w:themeTint="D9"/>
          <w:szCs w:val="22"/>
        </w:rPr>
        <w:t>便于安装</w:t>
      </w:r>
    </w:p>
    <w:p w14:paraId="3AF57865" w14:textId="14B4FA3A" w:rsidR="00E32FB5" w:rsidRDefault="00E32FB5" w:rsidP="0093716F">
      <w:pPr>
        <w:pStyle w:val="ListParagraph"/>
        <w:numPr>
          <w:ilvl w:val="0"/>
          <w:numId w:val="25"/>
        </w:numPr>
        <w:spacing w:line="276" w:lineRule="auto"/>
        <w:rPr>
          <w:snapToGrid w:val="0"/>
          <w:color w:val="000000" w:themeColor="text1"/>
          <w:szCs w:val="22"/>
        </w:rPr>
      </w:pPr>
      <w:r w:rsidRPr="008B743D">
        <w:rPr>
          <w:snapToGrid w:val="0"/>
          <w:color w:val="000000" w:themeColor="text1"/>
          <w:szCs w:val="22"/>
        </w:rPr>
        <w:t>All plates are being washed after pressing to avoid greasy plates</w:t>
      </w:r>
      <w:r w:rsidR="00B1114A" w:rsidRPr="008B743D">
        <w:rPr>
          <w:snapToGrid w:val="0"/>
          <w:color w:val="000000" w:themeColor="text1"/>
          <w:szCs w:val="22"/>
        </w:rPr>
        <w:t xml:space="preserve"> reducing heat transfer</w:t>
      </w:r>
      <w:r w:rsidRPr="008B743D">
        <w:rPr>
          <w:snapToGrid w:val="0"/>
          <w:color w:val="000000" w:themeColor="text1"/>
          <w:szCs w:val="22"/>
        </w:rPr>
        <w:t xml:space="preserve">. </w:t>
      </w:r>
    </w:p>
    <w:p w14:paraId="7DF04B73" w14:textId="0A8E802A" w:rsidR="00F73170" w:rsidRPr="008B743D" w:rsidRDefault="00F73170" w:rsidP="0093716F">
      <w:pPr>
        <w:pStyle w:val="ListParagraph"/>
        <w:numPr>
          <w:ilvl w:val="0"/>
          <w:numId w:val="25"/>
        </w:numPr>
        <w:spacing w:line="276" w:lineRule="auto"/>
        <w:rPr>
          <w:snapToGrid w:val="0"/>
          <w:color w:val="000000" w:themeColor="text1"/>
          <w:szCs w:val="22"/>
        </w:rPr>
      </w:pPr>
      <w:r w:rsidRPr="00F73170">
        <w:rPr>
          <w:rFonts w:hint="eastAsia"/>
          <w:snapToGrid w:val="0"/>
          <w:color w:val="000000" w:themeColor="text1"/>
          <w:szCs w:val="22"/>
        </w:rPr>
        <w:t>所有板在</w:t>
      </w:r>
      <w:r w:rsidR="00227219">
        <w:rPr>
          <w:rFonts w:ascii="宋体" w:eastAsia="宋体" w:hAnsi="宋体" w:cs="宋体" w:hint="eastAsia"/>
          <w:snapToGrid w:val="0"/>
          <w:color w:val="000000" w:themeColor="text1"/>
          <w:szCs w:val="22"/>
          <w:lang w:eastAsia="zh-CN"/>
        </w:rPr>
        <w:t>压制成型后</w:t>
      </w:r>
      <w:r w:rsidRPr="00F73170">
        <w:rPr>
          <w:rFonts w:ascii="Batang" w:hAnsi="Batang" w:cs="Batang" w:hint="eastAsia"/>
          <w:snapToGrid w:val="0"/>
          <w:color w:val="000000" w:themeColor="text1"/>
          <w:szCs w:val="22"/>
        </w:rPr>
        <w:t>都</w:t>
      </w:r>
      <w:r w:rsidRPr="00F73170">
        <w:rPr>
          <w:rFonts w:ascii="宋体" w:eastAsia="宋体" w:hAnsi="宋体" w:cs="宋体" w:hint="eastAsia"/>
          <w:snapToGrid w:val="0"/>
          <w:color w:val="000000" w:themeColor="text1"/>
          <w:szCs w:val="22"/>
        </w:rPr>
        <w:t>进</w:t>
      </w:r>
      <w:r w:rsidRPr="00F73170">
        <w:rPr>
          <w:rFonts w:ascii="Batang" w:hAnsi="Batang" w:cs="Batang" w:hint="eastAsia"/>
          <w:snapToGrid w:val="0"/>
          <w:color w:val="000000" w:themeColor="text1"/>
          <w:szCs w:val="22"/>
        </w:rPr>
        <w:t>行</w:t>
      </w:r>
      <w:r w:rsidRPr="00F73170">
        <w:rPr>
          <w:rFonts w:ascii="宋体" w:eastAsia="宋体" w:hAnsi="宋体" w:cs="宋体" w:hint="eastAsia"/>
          <w:snapToGrid w:val="0"/>
          <w:color w:val="000000" w:themeColor="text1"/>
          <w:szCs w:val="22"/>
        </w:rPr>
        <w:t>清</w:t>
      </w:r>
      <w:r w:rsidRPr="00F73170">
        <w:rPr>
          <w:rFonts w:ascii="Batang" w:hAnsi="Batang" w:cs="Batang" w:hint="eastAsia"/>
          <w:snapToGrid w:val="0"/>
          <w:color w:val="000000" w:themeColor="text1"/>
          <w:szCs w:val="22"/>
        </w:rPr>
        <w:t>洗，以避免</w:t>
      </w:r>
      <w:r w:rsidR="00F66E1F">
        <w:rPr>
          <w:rFonts w:asciiTheme="minorEastAsia" w:eastAsiaTheme="minorEastAsia" w:hAnsiTheme="minorEastAsia" w:cs="Batang" w:hint="eastAsia"/>
          <w:snapToGrid w:val="0"/>
          <w:color w:val="000000" w:themeColor="text1"/>
          <w:szCs w:val="22"/>
          <w:lang w:eastAsia="zh-CN"/>
        </w:rPr>
        <w:t>油污</w:t>
      </w:r>
      <w:r w:rsidR="001C1814">
        <w:rPr>
          <w:rFonts w:ascii="宋体" w:eastAsia="宋体" w:hAnsi="宋体" w:cs="宋体" w:hint="eastAsia"/>
          <w:snapToGrid w:val="0"/>
          <w:color w:val="000000" w:themeColor="text1"/>
          <w:szCs w:val="22"/>
          <w:lang w:eastAsia="zh-CN"/>
        </w:rPr>
        <w:t>导致降低</w:t>
      </w:r>
      <w:r w:rsidRPr="00F73170">
        <w:rPr>
          <w:rFonts w:ascii="宋体" w:eastAsia="宋体" w:hAnsi="宋体" w:cs="宋体" w:hint="eastAsia"/>
          <w:snapToGrid w:val="0"/>
          <w:color w:val="000000" w:themeColor="text1"/>
          <w:szCs w:val="22"/>
        </w:rPr>
        <w:t>传热</w:t>
      </w:r>
    </w:p>
    <w:p w14:paraId="7618847E" w14:textId="13359EF0" w:rsidR="008B240C" w:rsidRDefault="008B240C" w:rsidP="0093716F">
      <w:pPr>
        <w:pStyle w:val="ListParagraph"/>
        <w:numPr>
          <w:ilvl w:val="0"/>
          <w:numId w:val="25"/>
        </w:numPr>
        <w:spacing w:line="276" w:lineRule="auto"/>
        <w:rPr>
          <w:snapToGrid w:val="0"/>
          <w:color w:val="000000" w:themeColor="text1"/>
          <w:szCs w:val="22"/>
          <w:u w:val="single"/>
        </w:rPr>
      </w:pPr>
      <w:r w:rsidRPr="008B743D">
        <w:rPr>
          <w:snapToGrid w:val="0"/>
          <w:color w:val="000000" w:themeColor="text1"/>
          <w:szCs w:val="22"/>
          <w:u w:val="single"/>
        </w:rPr>
        <w:t>For 150</w:t>
      </w:r>
      <w:r w:rsidR="00781215">
        <w:rPr>
          <w:snapToGrid w:val="0"/>
          <w:color w:val="000000" w:themeColor="text1"/>
          <w:szCs w:val="22"/>
          <w:u w:val="single"/>
        </w:rPr>
        <w:t xml:space="preserve"> </w:t>
      </w:r>
      <w:r w:rsidRPr="008B743D">
        <w:rPr>
          <w:snapToGrid w:val="0"/>
          <w:color w:val="000000" w:themeColor="text1"/>
          <w:szCs w:val="22"/>
          <w:u w:val="single"/>
        </w:rPr>
        <w:t xml:space="preserve">mm connection and above: </w:t>
      </w:r>
    </w:p>
    <w:p w14:paraId="0B1F20B4" w14:textId="4E1A5437" w:rsidR="00F73170" w:rsidRPr="008B743D" w:rsidRDefault="00196EDB" w:rsidP="0093716F">
      <w:pPr>
        <w:pStyle w:val="ListParagraph"/>
        <w:numPr>
          <w:ilvl w:val="0"/>
          <w:numId w:val="25"/>
        </w:numPr>
        <w:spacing w:line="276" w:lineRule="auto"/>
        <w:rPr>
          <w:snapToGrid w:val="0"/>
          <w:color w:val="000000" w:themeColor="text1"/>
          <w:szCs w:val="22"/>
          <w:u w:val="single"/>
        </w:rPr>
      </w:pPr>
      <w:r>
        <w:rPr>
          <w:rFonts w:ascii="宋体" w:eastAsia="宋体" w:hAnsi="宋体" w:cs="宋体" w:hint="eastAsia"/>
          <w:snapToGrid w:val="0"/>
          <w:color w:val="000000" w:themeColor="text1"/>
          <w:szCs w:val="22"/>
          <w:u w:val="single"/>
        </w:rPr>
        <w:t>对于接口尺寸在</w:t>
      </w:r>
      <w:r>
        <w:rPr>
          <w:rFonts w:ascii="宋体" w:eastAsia="宋体" w:hAnsi="宋体" w:cs="宋体" w:hint="eastAsia"/>
          <w:snapToGrid w:val="0"/>
          <w:color w:val="000000" w:themeColor="text1"/>
          <w:szCs w:val="22"/>
          <w:u w:val="single"/>
          <w:lang w:eastAsia="zh-CN"/>
        </w:rPr>
        <w:t>1</w:t>
      </w:r>
      <w:r>
        <w:rPr>
          <w:rFonts w:ascii="宋体" w:eastAsia="宋体" w:hAnsi="宋体" w:cs="宋体"/>
          <w:snapToGrid w:val="0"/>
          <w:color w:val="000000" w:themeColor="text1"/>
          <w:szCs w:val="22"/>
          <w:u w:val="single"/>
          <w:lang w:eastAsia="zh-CN"/>
        </w:rPr>
        <w:t>50mm及以上型号：</w:t>
      </w:r>
    </w:p>
    <w:p w14:paraId="259FD2C1" w14:textId="44639454" w:rsidR="00C4556E" w:rsidRPr="00196EDB" w:rsidRDefault="00C4556E" w:rsidP="0093716F">
      <w:pPr>
        <w:pStyle w:val="ListParagraph"/>
        <w:numPr>
          <w:ilvl w:val="1"/>
          <w:numId w:val="26"/>
        </w:numPr>
        <w:spacing w:line="276" w:lineRule="auto"/>
        <w:rPr>
          <w:snapToGrid w:val="0"/>
          <w:color w:val="262626" w:themeColor="text1" w:themeTint="D9"/>
          <w:szCs w:val="22"/>
        </w:rPr>
      </w:pPr>
      <w:r w:rsidRPr="008B743D">
        <w:rPr>
          <w:snapToGrid w:val="0"/>
          <w:color w:val="262626" w:themeColor="text1" w:themeTint="D9"/>
          <w:szCs w:val="22"/>
        </w:rPr>
        <w:t xml:space="preserve">Each plate shall have a built in </w:t>
      </w:r>
      <w:proofErr w:type="gramStart"/>
      <w:r w:rsidRPr="008B743D">
        <w:rPr>
          <w:snapToGrid w:val="0"/>
          <w:color w:val="262626" w:themeColor="text1" w:themeTint="D9"/>
          <w:szCs w:val="22"/>
        </w:rPr>
        <w:t>five point</w:t>
      </w:r>
      <w:proofErr w:type="gramEnd"/>
      <w:r w:rsidRPr="008B743D">
        <w:rPr>
          <w:snapToGrid w:val="0"/>
          <w:color w:val="262626" w:themeColor="text1" w:themeTint="D9"/>
          <w:szCs w:val="22"/>
        </w:rPr>
        <w:t xml:space="preserve"> alignment system to accurately locate the plates in the frame assembly to prevent lateral plate movement under pressure. </w:t>
      </w:r>
      <w:proofErr w:type="gramStart"/>
      <w:r w:rsidRPr="008B743D">
        <w:rPr>
          <w:snapToGrid w:val="0"/>
          <w:color w:val="262626" w:themeColor="text1" w:themeTint="D9"/>
          <w:szCs w:val="22"/>
        </w:rPr>
        <w:t>Five point</w:t>
      </w:r>
      <w:proofErr w:type="gramEnd"/>
      <w:r w:rsidRPr="008B743D">
        <w:rPr>
          <w:snapToGrid w:val="0"/>
          <w:color w:val="262626" w:themeColor="text1" w:themeTint="D9"/>
          <w:szCs w:val="22"/>
        </w:rPr>
        <w:t xml:space="preserve"> alignments also give superior sealing throughout the plate pack and make closing of the heat exchanger after service easier. </w:t>
      </w:r>
      <w:hyperlink r:id="rId19">
        <w:r w:rsidR="00F34960" w:rsidRPr="008B743D">
          <w:rPr>
            <w:rFonts w:ascii="Calibri"/>
            <w:b/>
            <w:color w:val="FF0000"/>
            <w:sz w:val="24"/>
          </w:rPr>
          <w:t>Click for video</w:t>
        </w:r>
      </w:hyperlink>
    </w:p>
    <w:p w14:paraId="4A6CBF55" w14:textId="1B5965DE" w:rsidR="00196EDB" w:rsidRPr="009745B1" w:rsidRDefault="009745B1" w:rsidP="009745B1">
      <w:pPr>
        <w:pStyle w:val="ListParagraph"/>
        <w:numPr>
          <w:ilvl w:val="1"/>
          <w:numId w:val="26"/>
        </w:numPr>
        <w:spacing w:line="276" w:lineRule="auto"/>
        <w:rPr>
          <w:snapToGrid w:val="0"/>
          <w:color w:val="262626" w:themeColor="text1" w:themeTint="D9"/>
          <w:szCs w:val="22"/>
        </w:rPr>
      </w:pPr>
      <w:r w:rsidRPr="009745B1">
        <w:rPr>
          <w:rFonts w:hint="eastAsia"/>
          <w:snapToGrid w:val="0"/>
          <w:color w:val="262626" w:themeColor="text1" w:themeTint="D9"/>
          <w:szCs w:val="22"/>
        </w:rPr>
        <w:t>每</w:t>
      </w:r>
      <w:r w:rsidR="00DA0D7F">
        <w:rPr>
          <w:rFonts w:ascii="宋体" w:eastAsia="宋体" w:hAnsi="宋体" w:cs="宋体" w:hint="eastAsia"/>
          <w:snapToGrid w:val="0"/>
          <w:color w:val="262626" w:themeColor="text1" w:themeTint="D9"/>
          <w:szCs w:val="22"/>
        </w:rPr>
        <w:t>张</w:t>
      </w:r>
      <w:r w:rsidRPr="009745B1">
        <w:rPr>
          <w:rFonts w:ascii="Batang" w:hAnsi="Batang" w:cs="Batang" w:hint="eastAsia"/>
          <w:snapToGrid w:val="0"/>
          <w:color w:val="262626" w:themeColor="text1" w:themeTint="D9"/>
          <w:szCs w:val="22"/>
        </w:rPr>
        <w:t>板</w:t>
      </w:r>
      <w:r w:rsidR="00DA0D7F">
        <w:rPr>
          <w:rFonts w:ascii="Batang" w:hAnsi="Batang" w:cs="Batang" w:hint="eastAsia"/>
          <w:snapToGrid w:val="0"/>
          <w:color w:val="262626" w:themeColor="text1" w:themeTint="D9"/>
          <w:szCs w:val="22"/>
        </w:rPr>
        <w:t>片</w:t>
      </w:r>
      <w:r w:rsidRPr="009745B1">
        <w:rPr>
          <w:rFonts w:ascii="Batang" w:hAnsi="Batang" w:cs="Batang" w:hint="eastAsia"/>
          <w:snapToGrid w:val="0"/>
          <w:color w:val="262626" w:themeColor="text1" w:themeTint="D9"/>
          <w:szCs w:val="22"/>
        </w:rPr>
        <w:t>具有</w:t>
      </w:r>
      <w:r w:rsidRPr="009745B1">
        <w:rPr>
          <w:rFonts w:ascii="宋体" w:eastAsia="宋体" w:hAnsi="宋体" w:cs="宋体" w:hint="eastAsia"/>
          <w:snapToGrid w:val="0"/>
          <w:color w:val="262626" w:themeColor="text1" w:themeTint="D9"/>
          <w:szCs w:val="22"/>
        </w:rPr>
        <w:t>内</w:t>
      </w:r>
      <w:r w:rsidRPr="009745B1">
        <w:rPr>
          <w:rFonts w:ascii="Batang" w:hAnsi="Batang" w:cs="Batang" w:hint="eastAsia"/>
          <w:snapToGrid w:val="0"/>
          <w:color w:val="262626" w:themeColor="text1" w:themeTint="D9"/>
          <w:szCs w:val="22"/>
        </w:rPr>
        <w:t>置的五点</w:t>
      </w:r>
      <w:r w:rsidRPr="009745B1">
        <w:rPr>
          <w:rFonts w:ascii="宋体" w:eastAsia="宋体" w:hAnsi="宋体" w:cs="宋体" w:hint="eastAsia"/>
          <w:snapToGrid w:val="0"/>
          <w:color w:val="262626" w:themeColor="text1" w:themeTint="D9"/>
          <w:szCs w:val="22"/>
        </w:rPr>
        <w:t>对齐</w:t>
      </w:r>
      <w:r w:rsidRPr="009745B1">
        <w:rPr>
          <w:rFonts w:ascii="Batang" w:hAnsi="Batang" w:cs="Batang" w:hint="eastAsia"/>
          <w:snapToGrid w:val="0"/>
          <w:color w:val="262626" w:themeColor="text1" w:themeTint="D9"/>
          <w:szCs w:val="22"/>
        </w:rPr>
        <w:t>系</w:t>
      </w:r>
      <w:r w:rsidRPr="009745B1">
        <w:rPr>
          <w:rFonts w:ascii="宋体" w:eastAsia="宋体" w:hAnsi="宋体" w:cs="宋体" w:hint="eastAsia"/>
          <w:snapToGrid w:val="0"/>
          <w:color w:val="262626" w:themeColor="text1" w:themeTint="D9"/>
          <w:szCs w:val="22"/>
        </w:rPr>
        <w:t>统</w:t>
      </w:r>
      <w:r w:rsidRPr="009745B1">
        <w:rPr>
          <w:rFonts w:ascii="Batang" w:hAnsi="Batang" w:cs="Batang" w:hint="eastAsia"/>
          <w:snapToGrid w:val="0"/>
          <w:color w:val="262626" w:themeColor="text1" w:themeTint="D9"/>
          <w:szCs w:val="22"/>
        </w:rPr>
        <w:t>，以准确定位框架</w:t>
      </w:r>
      <w:r w:rsidRPr="009745B1">
        <w:rPr>
          <w:rFonts w:ascii="宋体" w:eastAsia="宋体" w:hAnsi="宋体" w:cs="宋体" w:hint="eastAsia"/>
          <w:snapToGrid w:val="0"/>
          <w:color w:val="262626" w:themeColor="text1" w:themeTint="D9"/>
          <w:szCs w:val="22"/>
        </w:rPr>
        <w:t>组</w:t>
      </w:r>
      <w:r w:rsidRPr="009745B1">
        <w:rPr>
          <w:rFonts w:ascii="Batang" w:hAnsi="Batang" w:cs="Batang" w:hint="eastAsia"/>
          <w:snapToGrid w:val="0"/>
          <w:color w:val="262626" w:themeColor="text1" w:themeTint="D9"/>
          <w:szCs w:val="22"/>
        </w:rPr>
        <w:t>件中的板，以防止在</w:t>
      </w:r>
      <w:r w:rsidRPr="009745B1">
        <w:rPr>
          <w:rFonts w:ascii="宋体" w:eastAsia="宋体" w:hAnsi="宋体" w:cs="宋体" w:hint="eastAsia"/>
          <w:snapToGrid w:val="0"/>
          <w:color w:val="262626" w:themeColor="text1" w:themeTint="D9"/>
          <w:szCs w:val="22"/>
        </w:rPr>
        <w:t>压</w:t>
      </w:r>
      <w:r w:rsidRPr="009745B1">
        <w:rPr>
          <w:rFonts w:ascii="Batang" w:hAnsi="Batang" w:cs="Batang" w:hint="eastAsia"/>
          <w:snapToGrid w:val="0"/>
          <w:color w:val="262626" w:themeColor="text1" w:themeTint="D9"/>
          <w:szCs w:val="22"/>
        </w:rPr>
        <w:t>力下</w:t>
      </w:r>
      <w:r w:rsidRPr="009745B1">
        <w:rPr>
          <w:rFonts w:ascii="宋体" w:eastAsia="宋体" w:hAnsi="宋体" w:cs="宋体" w:hint="eastAsia"/>
          <w:snapToGrid w:val="0"/>
          <w:color w:val="262626" w:themeColor="text1" w:themeTint="D9"/>
          <w:szCs w:val="22"/>
        </w:rPr>
        <w:t>横</w:t>
      </w:r>
      <w:r w:rsidRPr="009745B1">
        <w:rPr>
          <w:rFonts w:ascii="Batang" w:hAnsi="Batang" w:cs="Batang" w:hint="eastAsia"/>
          <w:snapToGrid w:val="0"/>
          <w:color w:val="262626" w:themeColor="text1" w:themeTint="D9"/>
          <w:szCs w:val="22"/>
        </w:rPr>
        <w:t>向板移</w:t>
      </w:r>
      <w:r w:rsidRPr="009745B1">
        <w:rPr>
          <w:rFonts w:ascii="宋体" w:eastAsia="宋体" w:hAnsi="宋体" w:cs="宋体" w:hint="eastAsia"/>
          <w:snapToGrid w:val="0"/>
          <w:color w:val="262626" w:themeColor="text1" w:themeTint="D9"/>
          <w:szCs w:val="22"/>
        </w:rPr>
        <w:t>动</w:t>
      </w:r>
      <w:r w:rsidRPr="009745B1">
        <w:rPr>
          <w:rFonts w:ascii="Batang" w:hAnsi="Batang" w:cs="Batang" w:hint="eastAsia"/>
          <w:snapToGrid w:val="0"/>
          <w:color w:val="262626" w:themeColor="text1" w:themeTint="D9"/>
          <w:szCs w:val="22"/>
        </w:rPr>
        <w:t>。五点</w:t>
      </w:r>
      <w:r w:rsidRPr="009745B1">
        <w:rPr>
          <w:rFonts w:ascii="宋体" w:eastAsia="宋体" w:hAnsi="宋体" w:cs="宋体" w:hint="eastAsia"/>
          <w:snapToGrid w:val="0"/>
          <w:color w:val="262626" w:themeColor="text1" w:themeTint="D9"/>
          <w:szCs w:val="22"/>
        </w:rPr>
        <w:t>对齐还</w:t>
      </w:r>
      <w:r w:rsidRPr="009745B1">
        <w:rPr>
          <w:rFonts w:ascii="Batang" w:hAnsi="Batang" w:cs="Batang" w:hint="eastAsia"/>
          <w:snapToGrid w:val="0"/>
          <w:color w:val="262626" w:themeColor="text1" w:themeTint="D9"/>
          <w:szCs w:val="22"/>
        </w:rPr>
        <w:t>可在整</w:t>
      </w:r>
      <w:r w:rsidRPr="009745B1">
        <w:rPr>
          <w:rFonts w:ascii="宋体" w:eastAsia="宋体" w:hAnsi="宋体" w:cs="宋体" w:hint="eastAsia"/>
          <w:snapToGrid w:val="0"/>
          <w:color w:val="262626" w:themeColor="text1" w:themeTint="D9"/>
          <w:szCs w:val="22"/>
        </w:rPr>
        <w:t>个</w:t>
      </w:r>
      <w:r w:rsidRPr="009745B1">
        <w:rPr>
          <w:rFonts w:ascii="Batang" w:hAnsi="Batang" w:cs="Batang" w:hint="eastAsia"/>
          <w:snapToGrid w:val="0"/>
          <w:color w:val="262626" w:themeColor="text1" w:themeTint="D9"/>
          <w:szCs w:val="22"/>
        </w:rPr>
        <w:t>板包中提供卓越的密封，使</w:t>
      </w:r>
      <w:r w:rsidRPr="009745B1">
        <w:rPr>
          <w:rFonts w:ascii="宋体" w:eastAsia="宋体" w:hAnsi="宋体" w:cs="宋体" w:hint="eastAsia"/>
          <w:snapToGrid w:val="0"/>
          <w:color w:val="262626" w:themeColor="text1" w:themeTint="D9"/>
          <w:szCs w:val="22"/>
        </w:rPr>
        <w:t>维</w:t>
      </w:r>
      <w:r w:rsidRPr="009745B1">
        <w:rPr>
          <w:rFonts w:ascii="Batang" w:hAnsi="Batang" w:cs="Batang" w:hint="eastAsia"/>
          <w:snapToGrid w:val="0"/>
          <w:color w:val="262626" w:themeColor="text1" w:themeTint="D9"/>
          <w:szCs w:val="22"/>
        </w:rPr>
        <w:t>修后</w:t>
      </w:r>
      <w:r w:rsidRPr="009745B1">
        <w:rPr>
          <w:rFonts w:ascii="宋体" w:eastAsia="宋体" w:hAnsi="宋体" w:cs="宋体" w:hint="eastAsia"/>
          <w:snapToGrid w:val="0"/>
          <w:color w:val="262626" w:themeColor="text1" w:themeTint="D9"/>
          <w:szCs w:val="22"/>
        </w:rPr>
        <w:t>热</w:t>
      </w:r>
      <w:r w:rsidRPr="009745B1">
        <w:rPr>
          <w:rFonts w:ascii="Batang" w:hAnsi="Batang" w:cs="Batang" w:hint="eastAsia"/>
          <w:snapToGrid w:val="0"/>
          <w:color w:val="262626" w:themeColor="text1" w:themeTint="D9"/>
          <w:szCs w:val="22"/>
        </w:rPr>
        <w:t>交</w:t>
      </w:r>
      <w:r w:rsidRPr="009745B1">
        <w:rPr>
          <w:rFonts w:ascii="宋体" w:eastAsia="宋体" w:hAnsi="宋体" w:cs="宋体" w:hint="eastAsia"/>
          <w:snapToGrid w:val="0"/>
          <w:color w:val="262626" w:themeColor="text1" w:themeTint="D9"/>
          <w:szCs w:val="22"/>
        </w:rPr>
        <w:t>换</w:t>
      </w:r>
      <w:r w:rsidRPr="009745B1">
        <w:rPr>
          <w:rFonts w:ascii="Batang" w:hAnsi="Batang" w:cs="Batang" w:hint="eastAsia"/>
          <w:snapToGrid w:val="0"/>
          <w:color w:val="262626" w:themeColor="text1" w:themeTint="D9"/>
          <w:szCs w:val="22"/>
        </w:rPr>
        <w:t>器的</w:t>
      </w:r>
      <w:r w:rsidRPr="009745B1">
        <w:rPr>
          <w:rFonts w:ascii="宋体" w:eastAsia="宋体" w:hAnsi="宋体" w:cs="宋体" w:hint="eastAsia"/>
          <w:snapToGrid w:val="0"/>
          <w:color w:val="262626" w:themeColor="text1" w:themeTint="D9"/>
          <w:szCs w:val="22"/>
        </w:rPr>
        <w:t>关闭</w:t>
      </w:r>
      <w:r w:rsidRPr="009745B1">
        <w:rPr>
          <w:rFonts w:ascii="Batang" w:hAnsi="Batang" w:cs="Batang" w:hint="eastAsia"/>
          <w:snapToGrid w:val="0"/>
          <w:color w:val="262626" w:themeColor="text1" w:themeTint="D9"/>
          <w:szCs w:val="22"/>
        </w:rPr>
        <w:t>更加容易。</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"http://www.youtube.com/watch?v=SPJvl4A0xFQ&amp;amp;list=PLf5gOVHfu82Fg-bk-iZUEP_9XqHa1IAik&amp;amp;index=5"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Calibri"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62FF56DD" w14:textId="77777777" w:rsidR="008B240C" w:rsidRPr="008B743D" w:rsidRDefault="008B240C" w:rsidP="00D06DE3">
      <w:pPr>
        <w:spacing w:line="276" w:lineRule="auto"/>
        <w:rPr>
          <w:snapToGrid w:val="0"/>
          <w:color w:val="262626" w:themeColor="text1" w:themeTint="D9"/>
          <w:sz w:val="30"/>
          <w:szCs w:val="30"/>
        </w:rPr>
      </w:pPr>
    </w:p>
    <w:p w14:paraId="78B440E9" w14:textId="07C3510C" w:rsidR="00D06DE3" w:rsidRPr="008B743D" w:rsidRDefault="007E3453" w:rsidP="00D06DE3">
      <w:pPr>
        <w:spacing w:line="276" w:lineRule="auto"/>
        <w:rPr>
          <w:snapToGrid w:val="0"/>
          <w:color w:val="262626" w:themeColor="text1" w:themeTint="D9"/>
          <w:sz w:val="30"/>
          <w:szCs w:val="30"/>
        </w:rPr>
      </w:pPr>
      <w:r>
        <w:rPr>
          <w:rFonts w:ascii="宋体" w:eastAsia="宋体" w:hAnsi="宋体" w:cs="宋体" w:hint="eastAsia"/>
          <w:snapToGrid w:val="0"/>
          <w:color w:val="262626" w:themeColor="text1" w:themeTint="D9"/>
          <w:sz w:val="30"/>
          <w:szCs w:val="30"/>
        </w:rPr>
        <w:t>垫片技术要求</w:t>
      </w:r>
    </w:p>
    <w:p w14:paraId="362B28AD" w14:textId="0A7C7299" w:rsidR="006877C9" w:rsidRDefault="006877C9"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Gaskets must not be glued on the plate. </w:t>
      </w:r>
    </w:p>
    <w:p w14:paraId="63450F2D" w14:textId="696090FC" w:rsidR="007E3453" w:rsidRPr="008B743D" w:rsidRDefault="007E3453" w:rsidP="0093716F">
      <w:pPr>
        <w:pStyle w:val="ListParagraph"/>
        <w:numPr>
          <w:ilvl w:val="0"/>
          <w:numId w:val="27"/>
        </w:numPr>
        <w:spacing w:line="276" w:lineRule="auto"/>
        <w:rPr>
          <w:snapToGrid w:val="0"/>
          <w:color w:val="000000" w:themeColor="text1"/>
          <w:szCs w:val="22"/>
        </w:rPr>
      </w:pPr>
      <w:r w:rsidRPr="007E3453">
        <w:rPr>
          <w:rFonts w:ascii="宋体" w:eastAsia="宋体" w:hAnsi="宋体" w:cs="宋体" w:hint="eastAsia"/>
          <w:snapToGrid w:val="0"/>
          <w:color w:val="000000" w:themeColor="text1"/>
          <w:szCs w:val="22"/>
        </w:rPr>
        <w:t>垫</w:t>
      </w:r>
      <w:r w:rsidRPr="007E3453">
        <w:rPr>
          <w:rFonts w:ascii="Batang" w:hAnsi="Batang" w:cs="Batang" w:hint="eastAsia"/>
          <w:snapToGrid w:val="0"/>
          <w:color w:val="000000" w:themeColor="text1"/>
          <w:szCs w:val="22"/>
        </w:rPr>
        <w:t>片不得粘在板</w:t>
      </w:r>
      <w:r w:rsidR="00DA0D7F">
        <w:rPr>
          <w:rFonts w:ascii="Batang" w:hAnsi="Batang" w:cs="Batang" w:hint="eastAsia"/>
          <w:snapToGrid w:val="0"/>
          <w:color w:val="000000" w:themeColor="text1"/>
          <w:szCs w:val="22"/>
        </w:rPr>
        <w:t>片</w:t>
      </w:r>
      <w:r w:rsidRPr="007E3453">
        <w:rPr>
          <w:rFonts w:ascii="Batang" w:hAnsi="Batang" w:cs="Batang" w:hint="eastAsia"/>
          <w:snapToGrid w:val="0"/>
          <w:color w:val="000000" w:themeColor="text1"/>
          <w:szCs w:val="22"/>
        </w:rPr>
        <w:t>。</w:t>
      </w:r>
    </w:p>
    <w:p w14:paraId="30C43C68" w14:textId="3C56F9F9" w:rsidR="00BB72F1" w:rsidRDefault="00BB72F1"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Gasket material to be NBR for </w:t>
      </w:r>
      <w:r w:rsidR="00CA460B" w:rsidRPr="008B743D">
        <w:rPr>
          <w:snapToGrid w:val="0"/>
          <w:color w:val="000000" w:themeColor="text1"/>
          <w:szCs w:val="22"/>
        </w:rPr>
        <w:t>temperatures</w:t>
      </w:r>
      <w:r w:rsidRPr="008B743D">
        <w:rPr>
          <w:snapToGrid w:val="0"/>
          <w:color w:val="000000" w:themeColor="text1"/>
          <w:szCs w:val="22"/>
        </w:rPr>
        <w:t xml:space="preserve"> of 120 </w:t>
      </w:r>
      <w:r w:rsidR="00CA460B" w:rsidRPr="008B743D">
        <w:rPr>
          <w:rFonts w:cs="Arial"/>
          <w:snapToGrid w:val="0"/>
          <w:color w:val="000000" w:themeColor="text1"/>
          <w:szCs w:val="22"/>
        </w:rPr>
        <w:t>°</w:t>
      </w:r>
      <w:r w:rsidRPr="008B743D">
        <w:rPr>
          <w:snapToGrid w:val="0"/>
          <w:color w:val="000000" w:themeColor="text1"/>
          <w:szCs w:val="22"/>
        </w:rPr>
        <w:t xml:space="preserve">C and below, </w:t>
      </w:r>
      <w:r w:rsidR="00CA460B" w:rsidRPr="008B743D">
        <w:rPr>
          <w:snapToGrid w:val="0"/>
          <w:color w:val="000000" w:themeColor="text1"/>
          <w:szCs w:val="22"/>
        </w:rPr>
        <w:t xml:space="preserve">EPDM for 150 </w:t>
      </w:r>
      <w:r w:rsidR="00CA460B" w:rsidRPr="008B743D">
        <w:rPr>
          <w:rFonts w:cs="Arial"/>
          <w:snapToGrid w:val="0"/>
          <w:color w:val="000000" w:themeColor="text1"/>
          <w:szCs w:val="22"/>
        </w:rPr>
        <w:t>°</w:t>
      </w:r>
      <w:r w:rsidR="00CA460B" w:rsidRPr="008B743D">
        <w:rPr>
          <w:snapToGrid w:val="0"/>
          <w:color w:val="000000" w:themeColor="text1"/>
          <w:szCs w:val="22"/>
        </w:rPr>
        <w:t>C and below.</w:t>
      </w:r>
    </w:p>
    <w:p w14:paraId="6FC08A04" w14:textId="6A8363F6" w:rsidR="003470B9" w:rsidRPr="003470B9" w:rsidRDefault="003470B9" w:rsidP="003470B9">
      <w:pPr>
        <w:pStyle w:val="ListParagraph"/>
        <w:numPr>
          <w:ilvl w:val="0"/>
          <w:numId w:val="27"/>
        </w:numPr>
        <w:rPr>
          <w:snapToGrid w:val="0"/>
          <w:color w:val="000000" w:themeColor="text1"/>
          <w:szCs w:val="22"/>
        </w:rPr>
      </w:pPr>
      <w:r w:rsidRPr="003470B9">
        <w:rPr>
          <w:rFonts w:ascii="宋体" w:eastAsia="宋体" w:hAnsi="宋体" w:cs="宋体" w:hint="eastAsia"/>
          <w:snapToGrid w:val="0"/>
          <w:color w:val="000000" w:themeColor="text1"/>
          <w:szCs w:val="22"/>
        </w:rPr>
        <w:t>垫</w:t>
      </w:r>
      <w:r w:rsidRPr="003470B9">
        <w:rPr>
          <w:rFonts w:ascii="Batang" w:hAnsi="Batang" w:cs="Batang" w:hint="eastAsia"/>
          <w:snapToGrid w:val="0"/>
          <w:color w:val="000000" w:themeColor="text1"/>
          <w:szCs w:val="22"/>
        </w:rPr>
        <w:t>片材料</w:t>
      </w:r>
      <w:r w:rsidRPr="003470B9">
        <w:rPr>
          <w:rFonts w:ascii="宋体" w:eastAsia="宋体" w:hAnsi="宋体" w:cs="宋体" w:hint="eastAsia"/>
          <w:snapToGrid w:val="0"/>
          <w:color w:val="000000" w:themeColor="text1"/>
          <w:szCs w:val="22"/>
        </w:rPr>
        <w:t>为</w:t>
      </w:r>
      <w:r w:rsidRPr="003470B9">
        <w:rPr>
          <w:snapToGrid w:val="0"/>
          <w:color w:val="000000" w:themeColor="text1"/>
          <w:szCs w:val="22"/>
        </w:rPr>
        <w:t xml:space="preserve"> NBR</w:t>
      </w:r>
      <w:r w:rsidRPr="003470B9">
        <w:rPr>
          <w:rFonts w:hint="eastAsia"/>
          <w:snapToGrid w:val="0"/>
          <w:color w:val="000000" w:themeColor="text1"/>
          <w:szCs w:val="22"/>
        </w:rPr>
        <w:t>，</w:t>
      </w:r>
      <w:r w:rsidRPr="003470B9">
        <w:rPr>
          <w:rFonts w:ascii="宋体" w:eastAsia="宋体" w:hAnsi="宋体" w:cs="宋体" w:hint="eastAsia"/>
          <w:snapToGrid w:val="0"/>
          <w:color w:val="000000" w:themeColor="text1"/>
          <w:szCs w:val="22"/>
        </w:rPr>
        <w:t>温</w:t>
      </w:r>
      <w:r w:rsidRPr="003470B9">
        <w:rPr>
          <w:rFonts w:ascii="Batang" w:hAnsi="Batang" w:cs="Batang" w:hint="eastAsia"/>
          <w:snapToGrid w:val="0"/>
          <w:color w:val="000000" w:themeColor="text1"/>
          <w:szCs w:val="22"/>
        </w:rPr>
        <w:t>度</w:t>
      </w:r>
      <w:r w:rsidRPr="003470B9">
        <w:rPr>
          <w:rFonts w:ascii="宋体" w:eastAsia="宋体" w:hAnsi="宋体" w:cs="宋体" w:hint="eastAsia"/>
          <w:snapToGrid w:val="0"/>
          <w:color w:val="000000" w:themeColor="text1"/>
          <w:szCs w:val="22"/>
        </w:rPr>
        <w:t>为</w:t>
      </w:r>
      <w:r w:rsidRPr="003470B9">
        <w:rPr>
          <w:snapToGrid w:val="0"/>
          <w:color w:val="000000" w:themeColor="text1"/>
          <w:szCs w:val="22"/>
        </w:rPr>
        <w:t xml:space="preserve"> 120°C </w:t>
      </w:r>
      <w:r w:rsidRPr="003470B9">
        <w:rPr>
          <w:rFonts w:hint="eastAsia"/>
          <w:snapToGrid w:val="0"/>
          <w:color w:val="000000" w:themeColor="text1"/>
          <w:szCs w:val="22"/>
        </w:rPr>
        <w:t>及以下，</w:t>
      </w:r>
      <w:r w:rsidRPr="003470B9">
        <w:rPr>
          <w:snapToGrid w:val="0"/>
          <w:color w:val="000000" w:themeColor="text1"/>
          <w:szCs w:val="22"/>
        </w:rPr>
        <w:t xml:space="preserve">EPDM </w:t>
      </w:r>
      <w:r w:rsidRPr="003470B9">
        <w:rPr>
          <w:rFonts w:ascii="宋体" w:eastAsia="宋体" w:hAnsi="宋体" w:cs="宋体" w:hint="eastAsia"/>
          <w:snapToGrid w:val="0"/>
          <w:color w:val="000000" w:themeColor="text1"/>
          <w:szCs w:val="22"/>
        </w:rPr>
        <w:t>为</w:t>
      </w:r>
      <w:r w:rsidRPr="003470B9">
        <w:rPr>
          <w:snapToGrid w:val="0"/>
          <w:color w:val="000000" w:themeColor="text1"/>
          <w:szCs w:val="22"/>
        </w:rPr>
        <w:t xml:space="preserve"> 150°C </w:t>
      </w:r>
      <w:r w:rsidRPr="003470B9">
        <w:rPr>
          <w:rFonts w:hint="eastAsia"/>
          <w:snapToGrid w:val="0"/>
          <w:color w:val="000000" w:themeColor="text1"/>
          <w:szCs w:val="22"/>
        </w:rPr>
        <w:t>及以下。</w:t>
      </w:r>
    </w:p>
    <w:p w14:paraId="734E2729" w14:textId="4D9EB506" w:rsidR="008C18BA" w:rsidRDefault="008C18BA" w:rsidP="0093716F">
      <w:pPr>
        <w:pStyle w:val="ListParagraph"/>
        <w:numPr>
          <w:ilvl w:val="0"/>
          <w:numId w:val="27"/>
        </w:numPr>
        <w:spacing w:line="276" w:lineRule="auto"/>
        <w:rPr>
          <w:snapToGrid w:val="0"/>
          <w:color w:val="000000" w:themeColor="text1"/>
          <w:szCs w:val="22"/>
        </w:rPr>
      </w:pPr>
      <w:r w:rsidRPr="008B743D">
        <w:rPr>
          <w:snapToGrid w:val="0"/>
          <w:color w:val="000000" w:themeColor="text1"/>
          <w:szCs w:val="22"/>
        </w:rPr>
        <w:t xml:space="preserve">All gaskets shall be locked into the groove </w:t>
      </w:r>
    </w:p>
    <w:p w14:paraId="5C938D28" w14:textId="1EC2628E" w:rsidR="003470B9" w:rsidRPr="008B743D" w:rsidRDefault="003470B9" w:rsidP="0093716F">
      <w:pPr>
        <w:pStyle w:val="ListParagraph"/>
        <w:numPr>
          <w:ilvl w:val="0"/>
          <w:numId w:val="27"/>
        </w:numPr>
        <w:spacing w:line="276" w:lineRule="auto"/>
        <w:rPr>
          <w:snapToGrid w:val="0"/>
          <w:color w:val="000000" w:themeColor="text1"/>
          <w:szCs w:val="22"/>
        </w:rPr>
      </w:pPr>
      <w:r w:rsidRPr="003470B9">
        <w:rPr>
          <w:rFonts w:hint="eastAsia"/>
          <w:snapToGrid w:val="0"/>
          <w:color w:val="000000" w:themeColor="text1"/>
          <w:szCs w:val="22"/>
        </w:rPr>
        <w:t>所有</w:t>
      </w:r>
      <w:r w:rsidRPr="003470B9">
        <w:rPr>
          <w:rFonts w:ascii="宋体" w:eastAsia="宋体" w:hAnsi="宋体" w:cs="宋体" w:hint="eastAsia"/>
          <w:snapToGrid w:val="0"/>
          <w:color w:val="000000" w:themeColor="text1"/>
          <w:szCs w:val="22"/>
        </w:rPr>
        <w:t>垫</w:t>
      </w:r>
      <w:r w:rsidRPr="003470B9">
        <w:rPr>
          <w:rFonts w:ascii="Batang" w:hAnsi="Batang" w:cs="Batang" w:hint="eastAsia"/>
          <w:snapToGrid w:val="0"/>
          <w:color w:val="000000" w:themeColor="text1"/>
          <w:szCs w:val="22"/>
        </w:rPr>
        <w:t>片</w:t>
      </w:r>
      <w:r w:rsidRPr="003470B9">
        <w:rPr>
          <w:rFonts w:ascii="宋体" w:eastAsia="宋体" w:hAnsi="宋体" w:cs="宋体" w:hint="eastAsia"/>
          <w:snapToGrid w:val="0"/>
          <w:color w:val="000000" w:themeColor="text1"/>
          <w:szCs w:val="22"/>
        </w:rPr>
        <w:t>应锁</w:t>
      </w:r>
      <w:r w:rsidRPr="003470B9">
        <w:rPr>
          <w:rFonts w:ascii="Batang" w:hAnsi="Batang" w:cs="Batang" w:hint="eastAsia"/>
          <w:snapToGrid w:val="0"/>
          <w:color w:val="000000" w:themeColor="text1"/>
          <w:szCs w:val="22"/>
        </w:rPr>
        <w:t>定在凹槽中</w:t>
      </w:r>
    </w:p>
    <w:p w14:paraId="184157BE" w14:textId="224BA240" w:rsidR="00D06DE3" w:rsidRDefault="00D06DE3" w:rsidP="0093716F">
      <w:pPr>
        <w:pStyle w:val="ListParagraph"/>
        <w:numPr>
          <w:ilvl w:val="0"/>
          <w:numId w:val="27"/>
        </w:numPr>
        <w:spacing w:line="276" w:lineRule="auto"/>
        <w:rPr>
          <w:snapToGrid w:val="0"/>
          <w:color w:val="262626" w:themeColor="text1" w:themeTint="D9"/>
          <w:szCs w:val="22"/>
        </w:rPr>
      </w:pPr>
      <w:r w:rsidRPr="008B743D">
        <w:rPr>
          <w:snapToGrid w:val="0"/>
          <w:color w:val="262626" w:themeColor="text1" w:themeTint="D9"/>
          <w:szCs w:val="22"/>
        </w:rPr>
        <w:t xml:space="preserve">Gaskets shall have a roof top </w:t>
      </w:r>
      <w:r w:rsidR="00361BC7" w:rsidRPr="008B743D">
        <w:rPr>
          <w:snapToGrid w:val="0"/>
          <w:color w:val="262626" w:themeColor="text1" w:themeTint="D9"/>
          <w:szCs w:val="22"/>
        </w:rPr>
        <w:t xml:space="preserve">or ribbed top </w:t>
      </w:r>
      <w:r w:rsidRPr="008B743D">
        <w:rPr>
          <w:snapToGrid w:val="0"/>
          <w:color w:val="262626" w:themeColor="text1" w:themeTint="D9"/>
          <w:szCs w:val="22"/>
        </w:rPr>
        <w:t xml:space="preserve">cross section design to ensure superior sealing performance. </w:t>
      </w:r>
    </w:p>
    <w:p w14:paraId="4A9C41B9" w14:textId="0995C307" w:rsidR="003470B9" w:rsidRPr="008B743D" w:rsidRDefault="00A0411F" w:rsidP="0093716F">
      <w:pPr>
        <w:pStyle w:val="ListParagraph"/>
        <w:numPr>
          <w:ilvl w:val="0"/>
          <w:numId w:val="27"/>
        </w:numPr>
        <w:spacing w:line="276" w:lineRule="auto"/>
        <w:rPr>
          <w:snapToGrid w:val="0"/>
          <w:color w:val="262626" w:themeColor="text1" w:themeTint="D9"/>
          <w:szCs w:val="22"/>
        </w:rPr>
      </w:pPr>
      <w:r w:rsidRPr="00A0411F">
        <w:rPr>
          <w:rFonts w:ascii="宋体" w:eastAsia="宋体" w:hAnsi="宋体" w:cs="宋体" w:hint="eastAsia"/>
          <w:snapToGrid w:val="0"/>
          <w:color w:val="262626" w:themeColor="text1" w:themeTint="D9"/>
          <w:szCs w:val="22"/>
        </w:rPr>
        <w:lastRenderedPageBreak/>
        <w:t>垫</w:t>
      </w:r>
      <w:r w:rsidRPr="00A0411F">
        <w:rPr>
          <w:rFonts w:ascii="Batang" w:hAnsi="Batang" w:cs="Batang" w:hint="eastAsia"/>
          <w:snapToGrid w:val="0"/>
          <w:color w:val="262626" w:themeColor="text1" w:themeTint="D9"/>
          <w:szCs w:val="22"/>
        </w:rPr>
        <w:t>片</w:t>
      </w:r>
      <w:r w:rsidRPr="00A0411F">
        <w:rPr>
          <w:rFonts w:ascii="宋体" w:eastAsia="宋体" w:hAnsi="宋体" w:cs="宋体" w:hint="eastAsia"/>
          <w:snapToGrid w:val="0"/>
          <w:color w:val="262626" w:themeColor="text1" w:themeTint="D9"/>
          <w:szCs w:val="22"/>
        </w:rPr>
        <w:t>应</w:t>
      </w:r>
      <w:r w:rsidRPr="00A0411F">
        <w:rPr>
          <w:rFonts w:ascii="Batang" w:hAnsi="Batang" w:cs="Batang" w:hint="eastAsia"/>
          <w:snapToGrid w:val="0"/>
          <w:color w:val="262626" w:themeColor="text1" w:themeTint="D9"/>
          <w:szCs w:val="22"/>
        </w:rPr>
        <w:t>具有</w:t>
      </w:r>
      <w:r w:rsidR="00DA0D7F">
        <w:rPr>
          <w:rFonts w:ascii="Batang" w:hAnsi="Batang" w:cs="Batang" w:hint="eastAsia"/>
          <w:snapToGrid w:val="0"/>
          <w:color w:val="262626" w:themeColor="text1" w:themeTint="D9"/>
          <w:szCs w:val="22"/>
        </w:rPr>
        <w:t>屋脊</w:t>
      </w:r>
      <w:r w:rsidRPr="00A0411F">
        <w:rPr>
          <w:rFonts w:ascii="Batang" w:hAnsi="Batang" w:cs="Batang" w:hint="eastAsia"/>
          <w:snapToGrid w:val="0"/>
          <w:color w:val="262626" w:themeColor="text1" w:themeTint="D9"/>
          <w:szCs w:val="22"/>
        </w:rPr>
        <w:t>或</w:t>
      </w:r>
      <w:r w:rsidRPr="00A0411F">
        <w:rPr>
          <w:rFonts w:ascii="宋体" w:eastAsia="宋体" w:hAnsi="宋体" w:cs="宋体" w:hint="eastAsia"/>
          <w:snapToGrid w:val="0"/>
          <w:color w:val="262626" w:themeColor="text1" w:themeTint="D9"/>
          <w:szCs w:val="22"/>
        </w:rPr>
        <w:t>带</w:t>
      </w:r>
      <w:r w:rsidRPr="00A0411F">
        <w:rPr>
          <w:rFonts w:ascii="Batang" w:hAnsi="Batang" w:cs="Batang" w:hint="eastAsia"/>
          <w:snapToGrid w:val="0"/>
          <w:color w:val="262626" w:themeColor="text1" w:themeTint="D9"/>
          <w:szCs w:val="22"/>
        </w:rPr>
        <w:t>肋</w:t>
      </w:r>
      <w:r w:rsidRPr="00A0411F">
        <w:rPr>
          <w:rFonts w:ascii="宋体" w:eastAsia="宋体" w:hAnsi="宋体" w:cs="宋体" w:hint="eastAsia"/>
          <w:snapToGrid w:val="0"/>
          <w:color w:val="262626" w:themeColor="text1" w:themeTint="D9"/>
          <w:szCs w:val="22"/>
        </w:rPr>
        <w:t>顶</w:t>
      </w:r>
      <w:r w:rsidRPr="00A0411F">
        <w:rPr>
          <w:rFonts w:ascii="Batang" w:hAnsi="Batang" w:cs="Batang" w:hint="eastAsia"/>
          <w:snapToGrid w:val="0"/>
          <w:color w:val="262626" w:themeColor="text1" w:themeTint="D9"/>
          <w:szCs w:val="22"/>
        </w:rPr>
        <w:t>的</w:t>
      </w:r>
      <w:r w:rsidRPr="00A0411F">
        <w:rPr>
          <w:rFonts w:ascii="宋体" w:eastAsia="宋体" w:hAnsi="宋体" w:cs="宋体" w:hint="eastAsia"/>
          <w:snapToGrid w:val="0"/>
          <w:color w:val="262626" w:themeColor="text1" w:themeTint="D9"/>
          <w:szCs w:val="22"/>
        </w:rPr>
        <w:t>横</w:t>
      </w:r>
      <w:r w:rsidRPr="00A0411F">
        <w:rPr>
          <w:rFonts w:ascii="Batang" w:hAnsi="Batang" w:cs="Batang" w:hint="eastAsia"/>
          <w:snapToGrid w:val="0"/>
          <w:color w:val="262626" w:themeColor="text1" w:themeTint="D9"/>
          <w:szCs w:val="22"/>
        </w:rPr>
        <w:t>截面</w:t>
      </w:r>
      <w:r w:rsidRPr="00A0411F">
        <w:rPr>
          <w:rFonts w:ascii="宋体" w:eastAsia="宋体" w:hAnsi="宋体" w:cs="宋体" w:hint="eastAsia"/>
          <w:snapToGrid w:val="0"/>
          <w:color w:val="262626" w:themeColor="text1" w:themeTint="D9"/>
          <w:szCs w:val="22"/>
        </w:rPr>
        <w:t>设计</w:t>
      </w:r>
      <w:r w:rsidRPr="00A0411F">
        <w:rPr>
          <w:rFonts w:ascii="Batang" w:hAnsi="Batang" w:cs="Batang" w:hint="eastAsia"/>
          <w:snapToGrid w:val="0"/>
          <w:color w:val="262626" w:themeColor="text1" w:themeTint="D9"/>
          <w:szCs w:val="22"/>
        </w:rPr>
        <w:t>，以确保卓越的密封性能。</w:t>
      </w:r>
    </w:p>
    <w:p w14:paraId="1DCFD3A4" w14:textId="5FF58791" w:rsidR="00C57D59" w:rsidRPr="00A0411F" w:rsidRDefault="00C57D59" w:rsidP="0093716F">
      <w:pPr>
        <w:pStyle w:val="ListParagraph"/>
        <w:numPr>
          <w:ilvl w:val="0"/>
          <w:numId w:val="27"/>
        </w:numPr>
        <w:spacing w:line="276" w:lineRule="auto"/>
        <w:rPr>
          <w:color w:val="262626" w:themeColor="text1" w:themeTint="D9"/>
        </w:rPr>
      </w:pPr>
      <w:r w:rsidRPr="008B743D">
        <w:rPr>
          <w:rFonts w:eastAsia="Arial" w:cs="Arial"/>
          <w:sz w:val="21"/>
          <w:szCs w:val="22"/>
        </w:rPr>
        <w:t>Gasket profile tailored to fit the plate type and thickness – longer lifetime of gaskets and</w:t>
      </w:r>
      <w:r w:rsidRPr="008B743D">
        <w:rPr>
          <w:rFonts w:eastAsia="Arial" w:cs="Arial"/>
          <w:spacing w:val="-26"/>
          <w:sz w:val="21"/>
          <w:szCs w:val="22"/>
        </w:rPr>
        <w:t xml:space="preserve"> </w:t>
      </w:r>
      <w:r w:rsidRPr="008B743D">
        <w:rPr>
          <w:rFonts w:eastAsia="Arial" w:cs="Arial"/>
          <w:sz w:val="21"/>
          <w:szCs w:val="22"/>
        </w:rPr>
        <w:t xml:space="preserve">plates. </w:t>
      </w:r>
      <w:hyperlink r:id="rId20">
        <w:r w:rsidRPr="008B743D">
          <w:rPr>
            <w:rFonts w:ascii="Calibri"/>
            <w:b/>
            <w:color w:val="FF0000"/>
            <w:sz w:val="24"/>
          </w:rPr>
          <w:t>Click for video</w:t>
        </w:r>
      </w:hyperlink>
      <w:r w:rsidRPr="008B743D">
        <w:rPr>
          <w:rFonts w:eastAsia="Arial" w:cs="Arial"/>
          <w:sz w:val="21"/>
          <w:szCs w:val="22"/>
        </w:rPr>
        <w:t xml:space="preserve"> </w:t>
      </w:r>
    </w:p>
    <w:p w14:paraId="50A2D104" w14:textId="4142A1A1" w:rsidR="00A0411F" w:rsidRPr="00A0411F" w:rsidRDefault="00A0411F" w:rsidP="00A0411F">
      <w:pPr>
        <w:pStyle w:val="ListParagraph"/>
        <w:numPr>
          <w:ilvl w:val="0"/>
          <w:numId w:val="27"/>
        </w:numPr>
        <w:spacing w:line="276" w:lineRule="auto"/>
        <w:rPr>
          <w:rFonts w:eastAsia="Arial" w:cs="Arial"/>
          <w:sz w:val="21"/>
          <w:szCs w:val="22"/>
        </w:rPr>
      </w:pPr>
      <w:r w:rsidRPr="00A0411F">
        <w:rPr>
          <w:rFonts w:ascii="微软雅黑" w:eastAsia="微软雅黑" w:hAnsi="微软雅黑" w:cs="微软雅黑" w:hint="eastAsia"/>
          <w:sz w:val="21"/>
          <w:szCs w:val="22"/>
        </w:rPr>
        <w:t>为适合板材类型和厚度而定制的垫片轮廓</w:t>
      </w:r>
      <w:r w:rsidRPr="00A0411F">
        <w:rPr>
          <w:rFonts w:eastAsia="Arial" w:cs="Arial"/>
          <w:sz w:val="21"/>
          <w:szCs w:val="22"/>
        </w:rPr>
        <w:t xml:space="preserve"> – </w:t>
      </w:r>
      <w:r w:rsidRPr="00A0411F">
        <w:rPr>
          <w:rFonts w:ascii="微软雅黑" w:eastAsia="微软雅黑" w:hAnsi="微软雅黑" w:cs="微软雅黑" w:hint="eastAsia"/>
          <w:sz w:val="21"/>
          <w:szCs w:val="22"/>
        </w:rPr>
        <w:t>垫片和板的使用寿命更长。</w:t>
      </w:r>
      <w:r w:rsidR="00801622" w:rsidRPr="00801622">
        <w:rPr>
          <w:rFonts w:ascii="Calibri"/>
          <w:b/>
          <w:bCs/>
          <w:color w:val="FF0000"/>
          <w:szCs w:val="22"/>
          <w:u w:val="single"/>
        </w:rPr>
        <w:fldChar w:fldCharType="begin"/>
      </w:r>
      <w:r w:rsidR="00801622" w:rsidRPr="00801622">
        <w:rPr>
          <w:rFonts w:ascii="Calibri"/>
          <w:b/>
          <w:bCs/>
          <w:color w:val="FF0000"/>
          <w:szCs w:val="22"/>
          <w:u w:val="single"/>
        </w:rPr>
        <w:instrText xml:space="preserve"> HYPERLINK "http://www.youtube.com/watch?v=Atz2XwcjZ48&amp;amp;list=PLf5gOVHfu82Fg-bk-iZUEP_9XqHa1IAik&amp;amp;index=15" </w:instrText>
      </w:r>
      <w:r w:rsidR="00801622" w:rsidRPr="00801622">
        <w:rPr>
          <w:rFonts w:ascii="Calibri"/>
          <w:b/>
          <w:bCs/>
          <w:color w:val="FF0000"/>
          <w:szCs w:val="22"/>
          <w:u w:val="single"/>
        </w:rPr>
      </w:r>
      <w:r w:rsidR="00801622" w:rsidRPr="00801622">
        <w:rPr>
          <w:rFonts w:ascii="Calibri"/>
          <w:b/>
          <w:bCs/>
          <w:color w:val="FF0000"/>
          <w:szCs w:val="22"/>
          <w:u w:val="single"/>
        </w:rPr>
        <w:fldChar w:fldCharType="separate"/>
      </w:r>
      <w:r w:rsidRPr="00801622">
        <w:rPr>
          <w:rFonts w:ascii="Calibri" w:hint="eastAsia"/>
          <w:b/>
          <w:bCs/>
          <w:color w:val="FF0000"/>
          <w:szCs w:val="22"/>
          <w:u w:val="single"/>
        </w:rPr>
        <w:t>点</w:t>
      </w:r>
      <w:r w:rsidRPr="00801622">
        <w:rPr>
          <w:rFonts w:ascii="宋体" w:eastAsia="宋体" w:hAnsi="宋体" w:cs="宋体" w:hint="eastAsia"/>
          <w:b/>
          <w:bCs/>
          <w:color w:val="FF0000"/>
          <w:szCs w:val="22"/>
          <w:u w:val="single"/>
        </w:rPr>
        <w:t>击查</w:t>
      </w:r>
      <w:r w:rsidRPr="00801622">
        <w:rPr>
          <w:rFonts w:ascii="Batang" w:hAnsi="Batang" w:cs="Batang" w:hint="eastAsia"/>
          <w:b/>
          <w:bCs/>
          <w:color w:val="FF0000"/>
          <w:szCs w:val="22"/>
          <w:u w:val="single"/>
        </w:rPr>
        <w:t>看</w:t>
      </w:r>
      <w:r w:rsidRPr="00801622">
        <w:rPr>
          <w:rFonts w:ascii="宋体" w:eastAsia="宋体" w:hAnsi="宋体" w:cs="宋体" w:hint="eastAsia"/>
          <w:b/>
          <w:bCs/>
          <w:color w:val="FF0000"/>
          <w:szCs w:val="22"/>
          <w:u w:val="single"/>
        </w:rPr>
        <w:t>视频</w:t>
      </w:r>
      <w:r w:rsidR="00801622" w:rsidRPr="00801622">
        <w:rPr>
          <w:rFonts w:ascii="Calibri"/>
          <w:b/>
          <w:bCs/>
          <w:color w:val="FF0000"/>
          <w:szCs w:val="22"/>
          <w:u w:val="single"/>
        </w:rPr>
        <w:fldChar w:fldCharType="end"/>
      </w:r>
    </w:p>
    <w:p w14:paraId="48F6F639" w14:textId="6287ADBF" w:rsidR="00D06DE3" w:rsidRPr="00C74EB6" w:rsidRDefault="00BF1043" w:rsidP="0093716F">
      <w:pPr>
        <w:pStyle w:val="ListParagraph"/>
        <w:numPr>
          <w:ilvl w:val="0"/>
          <w:numId w:val="27"/>
        </w:numPr>
        <w:spacing w:line="276" w:lineRule="auto"/>
        <w:rPr>
          <w:snapToGrid w:val="0"/>
          <w:color w:val="262626" w:themeColor="text1" w:themeTint="D9"/>
          <w:sz w:val="20"/>
          <w:szCs w:val="20"/>
        </w:rPr>
      </w:pPr>
      <w:r w:rsidRPr="00781215">
        <w:rPr>
          <w:snapToGrid w:val="0"/>
          <w:color w:val="262626" w:themeColor="text1" w:themeTint="D9"/>
          <w:szCs w:val="22"/>
        </w:rPr>
        <w:t>All gaskets shall b</w:t>
      </w:r>
      <w:r w:rsidR="0083378E" w:rsidRPr="00781215">
        <w:rPr>
          <w:snapToGrid w:val="0"/>
          <w:color w:val="262626" w:themeColor="text1" w:themeTint="D9"/>
          <w:szCs w:val="22"/>
        </w:rPr>
        <w:t>e marke</w:t>
      </w:r>
      <w:r w:rsidR="003266A6" w:rsidRPr="00781215">
        <w:rPr>
          <w:snapToGrid w:val="0"/>
          <w:color w:val="262626" w:themeColor="text1" w:themeTint="D9"/>
          <w:szCs w:val="22"/>
        </w:rPr>
        <w:t>d</w:t>
      </w:r>
      <w:r w:rsidR="00ED1E4D" w:rsidRPr="00781215">
        <w:rPr>
          <w:snapToGrid w:val="0"/>
          <w:color w:val="262626" w:themeColor="text1" w:themeTint="D9"/>
          <w:szCs w:val="22"/>
        </w:rPr>
        <w:t xml:space="preserve"> with a colour code for identification of gasket material from the outside of an assembled </w:t>
      </w:r>
      <w:r w:rsidR="0093716F">
        <w:rPr>
          <w:snapToGrid w:val="0"/>
          <w:color w:val="262626" w:themeColor="text1" w:themeTint="D9"/>
          <w:szCs w:val="22"/>
        </w:rPr>
        <w:t>plate heat exchanger</w:t>
      </w:r>
      <w:r w:rsidR="00ED1E4D" w:rsidRPr="00781215">
        <w:rPr>
          <w:snapToGrid w:val="0"/>
          <w:color w:val="262626" w:themeColor="text1" w:themeTint="D9"/>
          <w:szCs w:val="22"/>
        </w:rPr>
        <w:t>.</w:t>
      </w:r>
    </w:p>
    <w:p w14:paraId="462F8DEB" w14:textId="62B9C35F" w:rsidR="00C74EB6" w:rsidRPr="00C74EB6" w:rsidRDefault="00C74EB6" w:rsidP="00C74EB6">
      <w:pPr>
        <w:pStyle w:val="ListParagraph"/>
        <w:numPr>
          <w:ilvl w:val="0"/>
          <w:numId w:val="27"/>
        </w:numPr>
        <w:rPr>
          <w:snapToGrid w:val="0"/>
          <w:color w:val="262626" w:themeColor="text1" w:themeTint="D9"/>
          <w:sz w:val="20"/>
          <w:szCs w:val="20"/>
        </w:rPr>
      </w:pPr>
      <w:r w:rsidRPr="00C74EB6">
        <w:rPr>
          <w:rFonts w:hint="eastAsia"/>
          <w:snapToGrid w:val="0"/>
          <w:color w:val="262626" w:themeColor="text1" w:themeTint="D9"/>
          <w:sz w:val="20"/>
          <w:szCs w:val="20"/>
        </w:rPr>
        <w:t>所有</w:t>
      </w:r>
      <w:r w:rsidR="00DA0D7F" w:rsidRPr="00C74EB6">
        <w:rPr>
          <w:rFonts w:ascii="Batang" w:hAnsi="Batang" w:cs="Batang" w:hint="eastAsia"/>
          <w:snapToGrid w:val="0"/>
          <w:color w:val="262626" w:themeColor="text1" w:themeTint="D9"/>
          <w:sz w:val="20"/>
          <w:szCs w:val="20"/>
        </w:rPr>
        <w:t>外部</w:t>
      </w:r>
      <w:r w:rsidRPr="00C74EB6">
        <w:rPr>
          <w:rFonts w:ascii="宋体" w:eastAsia="宋体" w:hAnsi="宋体" w:cs="宋体" w:hint="eastAsia"/>
          <w:snapToGrid w:val="0"/>
          <w:color w:val="262626" w:themeColor="text1" w:themeTint="D9"/>
          <w:sz w:val="20"/>
          <w:szCs w:val="20"/>
        </w:rPr>
        <w:t>垫</w:t>
      </w:r>
      <w:r w:rsidRPr="00C74EB6">
        <w:rPr>
          <w:rFonts w:ascii="Batang" w:hAnsi="Batang" w:cs="Batang" w:hint="eastAsia"/>
          <w:snapToGrid w:val="0"/>
          <w:color w:val="262626" w:themeColor="text1" w:themeTint="D9"/>
          <w:sz w:val="20"/>
          <w:szCs w:val="20"/>
        </w:rPr>
        <w:t>片均</w:t>
      </w:r>
      <w:r w:rsidRPr="00C74EB6">
        <w:rPr>
          <w:rFonts w:ascii="宋体" w:eastAsia="宋体" w:hAnsi="宋体" w:cs="宋体" w:hint="eastAsia"/>
          <w:snapToGrid w:val="0"/>
          <w:color w:val="262626" w:themeColor="text1" w:themeTint="D9"/>
          <w:sz w:val="20"/>
          <w:szCs w:val="20"/>
        </w:rPr>
        <w:t>应标</w:t>
      </w:r>
      <w:r w:rsidRPr="00C74EB6">
        <w:rPr>
          <w:rFonts w:ascii="Batang" w:hAnsi="Batang" w:cs="Batang" w:hint="eastAsia"/>
          <w:snapToGrid w:val="0"/>
          <w:color w:val="262626" w:themeColor="text1" w:themeTint="D9"/>
          <w:sz w:val="20"/>
          <w:szCs w:val="20"/>
        </w:rPr>
        <w:t>有</w:t>
      </w:r>
      <w:r w:rsidRPr="00C74EB6">
        <w:rPr>
          <w:rFonts w:ascii="宋体" w:eastAsia="宋体" w:hAnsi="宋体" w:cs="宋体" w:hint="eastAsia"/>
          <w:snapToGrid w:val="0"/>
          <w:color w:val="262626" w:themeColor="text1" w:themeTint="D9"/>
          <w:sz w:val="20"/>
          <w:szCs w:val="20"/>
        </w:rPr>
        <w:t>颜</w:t>
      </w:r>
      <w:r w:rsidRPr="00C74EB6">
        <w:rPr>
          <w:rFonts w:ascii="Batang" w:hAnsi="Batang" w:cs="Batang" w:hint="eastAsia"/>
          <w:snapToGrid w:val="0"/>
          <w:color w:val="262626" w:themeColor="text1" w:themeTint="D9"/>
          <w:sz w:val="20"/>
          <w:szCs w:val="20"/>
        </w:rPr>
        <w:t>色代</w:t>
      </w:r>
      <w:r w:rsidRPr="00C74EB6">
        <w:rPr>
          <w:rFonts w:ascii="宋体" w:eastAsia="宋体" w:hAnsi="宋体" w:cs="宋体" w:hint="eastAsia"/>
          <w:snapToGrid w:val="0"/>
          <w:color w:val="262626" w:themeColor="text1" w:themeTint="D9"/>
          <w:sz w:val="20"/>
          <w:szCs w:val="20"/>
        </w:rPr>
        <w:t>码</w:t>
      </w:r>
      <w:r w:rsidRPr="00C74EB6">
        <w:rPr>
          <w:rFonts w:ascii="Batang" w:hAnsi="Batang" w:cs="Batang" w:hint="eastAsia"/>
          <w:snapToGrid w:val="0"/>
          <w:color w:val="262626" w:themeColor="text1" w:themeTint="D9"/>
          <w:sz w:val="20"/>
          <w:szCs w:val="20"/>
        </w:rPr>
        <w:t>，用于</w:t>
      </w:r>
      <w:r w:rsidRPr="00C74EB6">
        <w:rPr>
          <w:rFonts w:ascii="宋体" w:eastAsia="宋体" w:hAnsi="宋体" w:cs="宋体" w:hint="eastAsia"/>
          <w:snapToGrid w:val="0"/>
          <w:color w:val="262626" w:themeColor="text1" w:themeTint="D9"/>
          <w:sz w:val="20"/>
          <w:szCs w:val="20"/>
        </w:rPr>
        <w:t>识别组</w:t>
      </w:r>
      <w:r w:rsidRPr="00C74EB6">
        <w:rPr>
          <w:rFonts w:ascii="Batang" w:hAnsi="Batang" w:cs="Batang" w:hint="eastAsia"/>
          <w:snapToGrid w:val="0"/>
          <w:color w:val="262626" w:themeColor="text1" w:themeTint="D9"/>
          <w:sz w:val="20"/>
          <w:szCs w:val="20"/>
        </w:rPr>
        <w:t>装板</w:t>
      </w:r>
      <w:r w:rsidRPr="00C74EB6">
        <w:rPr>
          <w:rFonts w:ascii="宋体" w:eastAsia="宋体" w:hAnsi="宋体" w:cs="宋体" w:hint="eastAsia"/>
          <w:snapToGrid w:val="0"/>
          <w:color w:val="262626" w:themeColor="text1" w:themeTint="D9"/>
          <w:sz w:val="20"/>
          <w:szCs w:val="20"/>
        </w:rPr>
        <w:t>热</w:t>
      </w:r>
      <w:r w:rsidRPr="00C74EB6">
        <w:rPr>
          <w:rFonts w:ascii="Batang" w:hAnsi="Batang" w:cs="Batang" w:hint="eastAsia"/>
          <w:snapToGrid w:val="0"/>
          <w:color w:val="262626" w:themeColor="text1" w:themeTint="D9"/>
          <w:sz w:val="20"/>
          <w:szCs w:val="20"/>
        </w:rPr>
        <w:t>交</w:t>
      </w:r>
      <w:r w:rsidRPr="00C74EB6">
        <w:rPr>
          <w:rFonts w:ascii="宋体" w:eastAsia="宋体" w:hAnsi="宋体" w:cs="宋体" w:hint="eastAsia"/>
          <w:snapToGrid w:val="0"/>
          <w:color w:val="262626" w:themeColor="text1" w:themeTint="D9"/>
          <w:sz w:val="20"/>
          <w:szCs w:val="20"/>
        </w:rPr>
        <w:t>换</w:t>
      </w:r>
      <w:r w:rsidRPr="00C74EB6">
        <w:rPr>
          <w:rFonts w:ascii="Batang" w:hAnsi="Batang" w:cs="Batang" w:hint="eastAsia"/>
          <w:snapToGrid w:val="0"/>
          <w:color w:val="262626" w:themeColor="text1" w:themeTint="D9"/>
          <w:sz w:val="20"/>
          <w:szCs w:val="20"/>
        </w:rPr>
        <w:t>器的</w:t>
      </w:r>
      <w:r w:rsidRPr="00C74EB6">
        <w:rPr>
          <w:rFonts w:ascii="宋体" w:eastAsia="宋体" w:hAnsi="宋体" w:cs="宋体" w:hint="eastAsia"/>
          <w:snapToGrid w:val="0"/>
          <w:color w:val="262626" w:themeColor="text1" w:themeTint="D9"/>
          <w:sz w:val="20"/>
          <w:szCs w:val="20"/>
        </w:rPr>
        <w:t>垫</w:t>
      </w:r>
      <w:r w:rsidRPr="00C74EB6">
        <w:rPr>
          <w:rFonts w:ascii="Batang" w:hAnsi="Batang" w:cs="Batang" w:hint="eastAsia"/>
          <w:snapToGrid w:val="0"/>
          <w:color w:val="262626" w:themeColor="text1" w:themeTint="D9"/>
          <w:sz w:val="20"/>
          <w:szCs w:val="20"/>
        </w:rPr>
        <w:t>片材料。</w:t>
      </w:r>
    </w:p>
    <w:p w14:paraId="4457871E" w14:textId="77777777" w:rsidR="00F34960" w:rsidRPr="00DA0D7F" w:rsidRDefault="00F34960" w:rsidP="000F1E09">
      <w:pPr>
        <w:rPr>
          <w:snapToGrid w:val="0"/>
          <w:color w:val="262626" w:themeColor="text1" w:themeTint="D9"/>
        </w:rPr>
      </w:pPr>
    </w:p>
    <w:p w14:paraId="6CE76CF4" w14:textId="77777777" w:rsidR="00F34960" w:rsidRPr="008B743D" w:rsidRDefault="00F34960" w:rsidP="000F1E09">
      <w:pPr>
        <w:rPr>
          <w:snapToGrid w:val="0"/>
          <w:color w:val="262626" w:themeColor="text1" w:themeTint="D9"/>
        </w:rPr>
      </w:pPr>
    </w:p>
    <w:p w14:paraId="054BAB6E" w14:textId="77777777" w:rsidR="00F34960" w:rsidRPr="008B743D" w:rsidRDefault="00F34960" w:rsidP="000F1E09">
      <w:pPr>
        <w:rPr>
          <w:snapToGrid w:val="0"/>
          <w:color w:val="262626" w:themeColor="text1" w:themeTint="D9"/>
        </w:rPr>
      </w:pPr>
    </w:p>
    <w:p w14:paraId="42FC45E5" w14:textId="77777777" w:rsidR="00F34960" w:rsidRPr="008B743D" w:rsidRDefault="00F34960" w:rsidP="000F1E09">
      <w:pPr>
        <w:rPr>
          <w:snapToGrid w:val="0"/>
          <w:color w:val="262626" w:themeColor="text1" w:themeTint="D9"/>
        </w:rPr>
      </w:pPr>
    </w:p>
    <w:p w14:paraId="63123F1A" w14:textId="461DD53F" w:rsidR="00277AC7" w:rsidRDefault="00277AC7" w:rsidP="00277AC7">
      <w:pPr>
        <w:spacing w:line="276" w:lineRule="auto"/>
        <w:rPr>
          <w:snapToGrid w:val="0"/>
          <w:color w:val="262626" w:themeColor="text1" w:themeTint="D9"/>
          <w:sz w:val="30"/>
          <w:szCs w:val="30"/>
        </w:rPr>
      </w:pPr>
      <w:r w:rsidRPr="008B743D">
        <w:rPr>
          <w:snapToGrid w:val="0"/>
          <w:color w:val="262626" w:themeColor="text1" w:themeTint="D9"/>
          <w:sz w:val="30"/>
          <w:szCs w:val="30"/>
        </w:rPr>
        <w:t>AHRI</w:t>
      </w:r>
      <w:r w:rsidR="000A7B36" w:rsidRPr="008B743D">
        <w:rPr>
          <w:snapToGrid w:val="0"/>
          <w:color w:val="262626" w:themeColor="text1" w:themeTint="D9"/>
          <w:sz w:val="30"/>
          <w:szCs w:val="30"/>
        </w:rPr>
        <w:t xml:space="preserve"> specification</w:t>
      </w:r>
      <w:r w:rsidRPr="008B743D">
        <w:rPr>
          <w:snapToGrid w:val="0"/>
          <w:color w:val="262626" w:themeColor="text1" w:themeTint="D9"/>
          <w:sz w:val="30"/>
          <w:szCs w:val="30"/>
        </w:rPr>
        <w:t>:</w:t>
      </w:r>
    </w:p>
    <w:p w14:paraId="018ABE50" w14:textId="70F710C5" w:rsidR="00C74EB6" w:rsidRPr="008B743D" w:rsidRDefault="00C74EB6" w:rsidP="00277AC7">
      <w:pPr>
        <w:spacing w:line="276" w:lineRule="auto"/>
        <w:rPr>
          <w:snapToGrid w:val="0"/>
          <w:color w:val="262626" w:themeColor="text1" w:themeTint="D9"/>
          <w:sz w:val="30"/>
          <w:szCs w:val="30"/>
        </w:rPr>
      </w:pPr>
      <w:r>
        <w:rPr>
          <w:snapToGrid w:val="0"/>
          <w:color w:val="262626" w:themeColor="text1" w:themeTint="D9"/>
          <w:sz w:val="30"/>
          <w:szCs w:val="30"/>
        </w:rPr>
        <w:t>AHRI</w:t>
      </w:r>
      <w:r w:rsidR="00143428">
        <w:rPr>
          <w:snapToGrid w:val="0"/>
          <w:color w:val="262626" w:themeColor="text1" w:themeTint="D9"/>
          <w:sz w:val="30"/>
          <w:szCs w:val="30"/>
        </w:rPr>
        <w:t>技术要求：</w:t>
      </w:r>
    </w:p>
    <w:p w14:paraId="4E188713" w14:textId="6CF0ED36" w:rsidR="00143428" w:rsidRPr="00143428" w:rsidRDefault="000A7B36" w:rsidP="00143428">
      <w:pPr>
        <w:pStyle w:val="ListParagraph"/>
        <w:numPr>
          <w:ilvl w:val="0"/>
          <w:numId w:val="21"/>
        </w:numPr>
        <w:spacing w:line="276" w:lineRule="auto"/>
        <w:rPr>
          <w:strike/>
          <w:snapToGrid w:val="0"/>
          <w:color w:val="262626" w:themeColor="text1" w:themeTint="D9"/>
          <w:szCs w:val="22"/>
        </w:rPr>
      </w:pPr>
      <w:r w:rsidRPr="00781215">
        <w:rPr>
          <w:bCs/>
          <w:snapToGrid w:val="0"/>
          <w:color w:val="262626" w:themeColor="text1" w:themeTint="D9"/>
          <w:lang w:val="en-US"/>
        </w:rPr>
        <w:t>The plate heat exchangers shall be AHRI-certified in accordance with the AHRI Liquid to Liquid Heat Exchangers Certification Program.</w:t>
      </w:r>
      <w:r w:rsidRPr="00781215">
        <w:rPr>
          <w:bCs/>
          <w:snapToGrid w:val="0"/>
          <w:color w:val="262626" w:themeColor="text1" w:themeTint="D9"/>
          <w:u w:val="single"/>
          <w:lang w:val="en-US"/>
        </w:rPr>
        <w:t xml:space="preserve"> The PHE spec</w:t>
      </w:r>
      <w:r w:rsidR="00543D8C" w:rsidRPr="00781215">
        <w:rPr>
          <w:bCs/>
          <w:snapToGrid w:val="0"/>
          <w:color w:val="262626" w:themeColor="text1" w:themeTint="D9"/>
          <w:u w:val="single"/>
          <w:lang w:val="en-US"/>
        </w:rPr>
        <w:t xml:space="preserve">ifications </w:t>
      </w:r>
      <w:r w:rsidRPr="00781215">
        <w:rPr>
          <w:bCs/>
          <w:snapToGrid w:val="0"/>
          <w:color w:val="262626" w:themeColor="text1" w:themeTint="D9"/>
          <w:u w:val="single"/>
          <w:lang w:val="en-US"/>
        </w:rPr>
        <w:t xml:space="preserve">as selected, shall be verified and registered by </w:t>
      </w:r>
      <w:proofErr w:type="gramStart"/>
      <w:r w:rsidRPr="00781215">
        <w:rPr>
          <w:bCs/>
          <w:snapToGrid w:val="0"/>
          <w:color w:val="262626" w:themeColor="text1" w:themeTint="D9"/>
          <w:u w:val="single"/>
          <w:lang w:val="en-US"/>
        </w:rPr>
        <w:t>AHRI  before</w:t>
      </w:r>
      <w:proofErr w:type="gramEnd"/>
      <w:r w:rsidRPr="00781215">
        <w:rPr>
          <w:bCs/>
          <w:snapToGrid w:val="0"/>
          <w:color w:val="262626" w:themeColor="text1" w:themeTint="D9"/>
          <w:u w:val="single"/>
          <w:lang w:val="en-US"/>
        </w:rPr>
        <w:t xml:space="preserve"> purchase”</w:t>
      </w:r>
    </w:p>
    <w:p w14:paraId="71C92A5F" w14:textId="22E33AE2" w:rsidR="00143428" w:rsidRPr="00143428" w:rsidRDefault="00143428" w:rsidP="00143428">
      <w:pPr>
        <w:pStyle w:val="ListParagraph"/>
        <w:numPr>
          <w:ilvl w:val="0"/>
          <w:numId w:val="21"/>
        </w:numPr>
        <w:spacing w:line="276" w:lineRule="auto"/>
        <w:rPr>
          <w:snapToGrid w:val="0"/>
          <w:color w:val="262626" w:themeColor="text1" w:themeTint="D9"/>
          <w:szCs w:val="22"/>
        </w:rPr>
      </w:pPr>
      <w:r w:rsidRPr="00143428">
        <w:rPr>
          <w:rFonts w:hint="eastAsia"/>
          <w:snapToGrid w:val="0"/>
          <w:color w:val="262626" w:themeColor="text1" w:themeTint="D9"/>
          <w:szCs w:val="22"/>
        </w:rPr>
        <w:t>根据</w:t>
      </w:r>
      <w:r w:rsidRPr="00143428">
        <w:rPr>
          <w:snapToGrid w:val="0"/>
          <w:color w:val="262626" w:themeColor="text1" w:themeTint="D9"/>
          <w:szCs w:val="22"/>
        </w:rPr>
        <w:t xml:space="preserve"> AHRI </w:t>
      </w:r>
      <w:r w:rsidRPr="00143428">
        <w:rPr>
          <w:rFonts w:hint="eastAsia"/>
          <w:snapToGrid w:val="0"/>
          <w:color w:val="262626" w:themeColor="text1" w:themeTint="D9"/>
          <w:szCs w:val="22"/>
        </w:rPr>
        <w:t>液体到液体</w:t>
      </w:r>
      <w:r w:rsidRPr="00143428">
        <w:rPr>
          <w:rFonts w:ascii="宋体" w:eastAsia="宋体" w:hAnsi="宋体" w:cs="宋体" w:hint="eastAsia"/>
          <w:snapToGrid w:val="0"/>
          <w:color w:val="262626" w:themeColor="text1" w:themeTint="D9"/>
          <w:szCs w:val="22"/>
        </w:rPr>
        <w:t>换热</w:t>
      </w:r>
      <w:r w:rsidRPr="00143428">
        <w:rPr>
          <w:rFonts w:ascii="Batang" w:hAnsi="Batang" w:cs="Batang" w:hint="eastAsia"/>
          <w:snapToGrid w:val="0"/>
          <w:color w:val="262626" w:themeColor="text1" w:themeTint="D9"/>
          <w:szCs w:val="22"/>
        </w:rPr>
        <w:t>器</w:t>
      </w:r>
      <w:r w:rsidRPr="00143428">
        <w:rPr>
          <w:rFonts w:ascii="宋体" w:eastAsia="宋体" w:hAnsi="宋体" w:cs="宋体" w:hint="eastAsia"/>
          <w:snapToGrid w:val="0"/>
          <w:color w:val="262626" w:themeColor="text1" w:themeTint="D9"/>
          <w:szCs w:val="22"/>
        </w:rPr>
        <w:t>认证计划</w:t>
      </w:r>
      <w:r w:rsidRPr="00143428">
        <w:rPr>
          <w:rFonts w:ascii="Batang" w:hAnsi="Batang" w:cs="Batang" w:hint="eastAsia"/>
          <w:snapToGrid w:val="0"/>
          <w:color w:val="262626" w:themeColor="text1" w:themeTint="D9"/>
          <w:szCs w:val="22"/>
        </w:rPr>
        <w:t>，板式</w:t>
      </w:r>
      <w:r w:rsidRPr="00143428">
        <w:rPr>
          <w:rFonts w:ascii="宋体" w:eastAsia="宋体" w:hAnsi="宋体" w:cs="宋体" w:hint="eastAsia"/>
          <w:snapToGrid w:val="0"/>
          <w:color w:val="262626" w:themeColor="text1" w:themeTint="D9"/>
          <w:szCs w:val="22"/>
        </w:rPr>
        <w:t>换热</w:t>
      </w:r>
      <w:r w:rsidRPr="00143428">
        <w:rPr>
          <w:rFonts w:ascii="Batang" w:hAnsi="Batang" w:cs="Batang" w:hint="eastAsia"/>
          <w:snapToGrid w:val="0"/>
          <w:color w:val="262626" w:themeColor="text1" w:themeTint="D9"/>
          <w:szCs w:val="22"/>
        </w:rPr>
        <w:t>器</w:t>
      </w:r>
      <w:r w:rsidRPr="00143428">
        <w:rPr>
          <w:rFonts w:ascii="宋体" w:eastAsia="宋体" w:hAnsi="宋体" w:cs="宋体" w:hint="eastAsia"/>
          <w:snapToGrid w:val="0"/>
          <w:color w:val="262626" w:themeColor="text1" w:themeTint="D9"/>
          <w:szCs w:val="22"/>
        </w:rPr>
        <w:t>应经过</w:t>
      </w:r>
      <w:r w:rsidRPr="00143428">
        <w:rPr>
          <w:snapToGrid w:val="0"/>
          <w:color w:val="262626" w:themeColor="text1" w:themeTint="D9"/>
          <w:szCs w:val="22"/>
        </w:rPr>
        <w:t xml:space="preserve"> AHRI </w:t>
      </w:r>
      <w:r w:rsidRPr="00143428">
        <w:rPr>
          <w:rFonts w:ascii="宋体" w:eastAsia="宋体" w:hAnsi="宋体" w:cs="宋体" w:hint="eastAsia"/>
          <w:snapToGrid w:val="0"/>
          <w:color w:val="262626" w:themeColor="text1" w:themeTint="D9"/>
          <w:szCs w:val="22"/>
        </w:rPr>
        <w:t>认证</w:t>
      </w:r>
      <w:r w:rsidRPr="00143428">
        <w:rPr>
          <w:rFonts w:ascii="Batang" w:hAnsi="Batang" w:cs="Batang" w:hint="eastAsia"/>
          <w:snapToGrid w:val="0"/>
          <w:color w:val="262626" w:themeColor="text1" w:themeTint="D9"/>
          <w:szCs w:val="22"/>
        </w:rPr>
        <w:t>。所</w:t>
      </w:r>
      <w:r w:rsidRPr="00143428">
        <w:rPr>
          <w:rFonts w:ascii="宋体" w:eastAsia="宋体" w:hAnsi="宋体" w:cs="宋体" w:hint="eastAsia"/>
          <w:snapToGrid w:val="0"/>
          <w:color w:val="262626" w:themeColor="text1" w:themeTint="D9"/>
          <w:szCs w:val="22"/>
        </w:rPr>
        <w:t>选</w:t>
      </w:r>
      <w:r w:rsidRPr="00143428">
        <w:rPr>
          <w:rFonts w:ascii="Batang" w:hAnsi="Batang" w:cs="Batang" w:hint="eastAsia"/>
          <w:snapToGrid w:val="0"/>
          <w:color w:val="262626" w:themeColor="text1" w:themeTint="D9"/>
          <w:szCs w:val="22"/>
        </w:rPr>
        <w:t>的</w:t>
      </w:r>
      <w:r w:rsidR="00DA0D7F">
        <w:rPr>
          <w:rFonts w:ascii="Batang" w:hAnsi="Batang" w:cs="Batang" w:hint="eastAsia"/>
          <w:snapToGrid w:val="0"/>
          <w:color w:val="262626" w:themeColor="text1" w:themeTint="D9"/>
          <w:szCs w:val="22"/>
        </w:rPr>
        <w:t>板式换热器</w:t>
      </w:r>
      <w:r w:rsidRPr="00143428">
        <w:rPr>
          <w:snapToGrid w:val="0"/>
          <w:color w:val="262626" w:themeColor="text1" w:themeTint="D9"/>
          <w:szCs w:val="22"/>
        </w:rPr>
        <w:t xml:space="preserve"> </w:t>
      </w:r>
      <w:r w:rsidRPr="00143428">
        <w:rPr>
          <w:rFonts w:ascii="宋体" w:eastAsia="宋体" w:hAnsi="宋体" w:cs="宋体" w:hint="eastAsia"/>
          <w:snapToGrid w:val="0"/>
          <w:color w:val="262626" w:themeColor="text1" w:themeTint="D9"/>
          <w:szCs w:val="22"/>
        </w:rPr>
        <w:t>规</w:t>
      </w:r>
      <w:r w:rsidRPr="00143428">
        <w:rPr>
          <w:rFonts w:ascii="Batang" w:hAnsi="Batang" w:cs="Batang" w:hint="eastAsia"/>
          <w:snapToGrid w:val="0"/>
          <w:color w:val="262626" w:themeColor="text1" w:themeTint="D9"/>
          <w:szCs w:val="22"/>
        </w:rPr>
        <w:t>格</w:t>
      </w:r>
      <w:r w:rsidRPr="00143428">
        <w:rPr>
          <w:rFonts w:ascii="宋体" w:eastAsia="宋体" w:hAnsi="宋体" w:cs="宋体" w:hint="eastAsia"/>
          <w:snapToGrid w:val="0"/>
          <w:color w:val="262626" w:themeColor="text1" w:themeTint="D9"/>
          <w:szCs w:val="22"/>
        </w:rPr>
        <w:t>应</w:t>
      </w:r>
      <w:r w:rsidRPr="00143428">
        <w:rPr>
          <w:rFonts w:ascii="Batang" w:hAnsi="Batang" w:cs="Batang" w:hint="eastAsia"/>
          <w:snapToGrid w:val="0"/>
          <w:color w:val="262626" w:themeColor="text1" w:themeTint="D9"/>
          <w:szCs w:val="22"/>
        </w:rPr>
        <w:t>在</w:t>
      </w:r>
      <w:r w:rsidRPr="00143428">
        <w:rPr>
          <w:rFonts w:ascii="宋体" w:eastAsia="宋体" w:hAnsi="宋体" w:cs="宋体" w:hint="eastAsia"/>
          <w:snapToGrid w:val="0"/>
          <w:color w:val="262626" w:themeColor="text1" w:themeTint="D9"/>
          <w:szCs w:val="22"/>
        </w:rPr>
        <w:t>购买</w:t>
      </w:r>
      <w:r w:rsidRPr="00143428">
        <w:rPr>
          <w:rFonts w:ascii="Batang" w:hAnsi="Batang" w:cs="Batang" w:hint="eastAsia"/>
          <w:snapToGrid w:val="0"/>
          <w:color w:val="262626" w:themeColor="text1" w:themeTint="D9"/>
          <w:szCs w:val="22"/>
        </w:rPr>
        <w:t>前由</w:t>
      </w:r>
      <w:r w:rsidRPr="00143428">
        <w:rPr>
          <w:snapToGrid w:val="0"/>
          <w:color w:val="262626" w:themeColor="text1" w:themeTint="D9"/>
          <w:szCs w:val="22"/>
        </w:rPr>
        <w:t xml:space="preserve"> AHRI </w:t>
      </w:r>
      <w:r w:rsidRPr="00143428">
        <w:rPr>
          <w:rFonts w:ascii="宋体" w:eastAsia="宋体" w:hAnsi="宋体" w:cs="宋体" w:hint="eastAsia"/>
          <w:snapToGrid w:val="0"/>
          <w:color w:val="262626" w:themeColor="text1" w:themeTint="D9"/>
          <w:szCs w:val="22"/>
        </w:rPr>
        <w:t>进</w:t>
      </w:r>
      <w:r w:rsidRPr="00143428">
        <w:rPr>
          <w:rFonts w:ascii="Batang" w:hAnsi="Batang" w:cs="Batang" w:hint="eastAsia"/>
          <w:snapToGrid w:val="0"/>
          <w:color w:val="262626" w:themeColor="text1" w:themeTint="D9"/>
          <w:szCs w:val="22"/>
        </w:rPr>
        <w:t>行</w:t>
      </w:r>
      <w:r w:rsidRPr="00143428">
        <w:rPr>
          <w:rFonts w:ascii="宋体" w:eastAsia="宋体" w:hAnsi="宋体" w:cs="宋体" w:hint="eastAsia"/>
          <w:snapToGrid w:val="0"/>
          <w:color w:val="262626" w:themeColor="text1" w:themeTint="D9"/>
          <w:szCs w:val="22"/>
        </w:rPr>
        <w:t>验证</w:t>
      </w:r>
      <w:r w:rsidRPr="00143428">
        <w:rPr>
          <w:rFonts w:ascii="Batang" w:hAnsi="Batang" w:cs="Batang" w:hint="eastAsia"/>
          <w:snapToGrid w:val="0"/>
          <w:color w:val="262626" w:themeColor="text1" w:themeTint="D9"/>
          <w:szCs w:val="22"/>
        </w:rPr>
        <w:t>和注</w:t>
      </w:r>
      <w:r w:rsidRPr="00143428">
        <w:rPr>
          <w:rFonts w:ascii="宋体" w:eastAsia="宋体" w:hAnsi="宋体" w:cs="宋体" w:hint="eastAsia"/>
          <w:snapToGrid w:val="0"/>
          <w:color w:val="262626" w:themeColor="text1" w:themeTint="D9"/>
          <w:szCs w:val="22"/>
        </w:rPr>
        <w:t>册</w:t>
      </w:r>
      <w:r w:rsidRPr="00143428">
        <w:rPr>
          <w:snapToGrid w:val="0"/>
          <w:color w:val="262626" w:themeColor="text1" w:themeTint="D9"/>
          <w:szCs w:val="22"/>
        </w:rPr>
        <w:t>"</w:t>
      </w:r>
    </w:p>
    <w:p w14:paraId="30B68CAC" w14:textId="77777777" w:rsidR="000A7B36" w:rsidRPr="008B743D" w:rsidRDefault="000A7B36" w:rsidP="000A7B36">
      <w:pPr>
        <w:spacing w:line="276" w:lineRule="auto"/>
        <w:rPr>
          <w:strike/>
          <w:snapToGrid w:val="0"/>
          <w:color w:val="262626" w:themeColor="text1" w:themeTint="D9"/>
          <w:szCs w:val="22"/>
        </w:rPr>
      </w:pPr>
    </w:p>
    <w:p w14:paraId="663F8011" w14:textId="77777777" w:rsidR="000A7B36" w:rsidRPr="008B743D" w:rsidRDefault="000A7B36" w:rsidP="000A7B36">
      <w:pPr>
        <w:spacing w:line="276" w:lineRule="auto"/>
        <w:rPr>
          <w:strike/>
          <w:snapToGrid w:val="0"/>
          <w:color w:val="262626" w:themeColor="text1" w:themeTint="D9"/>
          <w:szCs w:val="22"/>
        </w:rPr>
      </w:pPr>
    </w:p>
    <w:p w14:paraId="2D21075C" w14:textId="7CD23A4E" w:rsidR="000A7B36" w:rsidRPr="008B743D" w:rsidRDefault="0093716F" w:rsidP="000A7B36">
      <w:pPr>
        <w:spacing w:line="276" w:lineRule="auto"/>
        <w:rPr>
          <w:strike/>
          <w:snapToGrid w:val="0"/>
          <w:color w:val="262626" w:themeColor="text1" w:themeTint="D9"/>
          <w:szCs w:val="22"/>
        </w:rPr>
      </w:pPr>
      <w:r>
        <w:rPr>
          <w:strike/>
          <w:noProof/>
          <w:color w:val="262626" w:themeColor="text1" w:themeTint="D9"/>
          <w:szCs w:val="22"/>
        </w:rPr>
        <w:drawing>
          <wp:inline distT="0" distB="0" distL="0" distR="0" wp14:anchorId="2813C397" wp14:editId="7ABCA506">
            <wp:extent cx="2457640" cy="111641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HRIcert_400 Liquid to Liquid Heat Exchangers_C-RGB.JPG"/>
                    <pic:cNvPicPr/>
                  </pic:nvPicPr>
                  <pic:blipFill>
                    <a:blip r:embed="rId21"/>
                    <a:stretch>
                      <a:fillRect/>
                    </a:stretch>
                  </pic:blipFill>
                  <pic:spPr>
                    <a:xfrm>
                      <a:off x="0" y="0"/>
                      <a:ext cx="2457640" cy="1116419"/>
                    </a:xfrm>
                    <a:prstGeom prst="rect">
                      <a:avLst/>
                    </a:prstGeom>
                  </pic:spPr>
                </pic:pic>
              </a:graphicData>
            </a:graphic>
          </wp:inline>
        </w:drawing>
      </w:r>
    </w:p>
    <w:p w14:paraId="67241F93" w14:textId="77777777" w:rsidR="000A7B36" w:rsidRPr="008B743D" w:rsidRDefault="000A7B36" w:rsidP="00277AC7">
      <w:pPr>
        <w:rPr>
          <w:snapToGrid w:val="0"/>
          <w:color w:val="262626" w:themeColor="text1" w:themeTint="D9"/>
        </w:rPr>
      </w:pPr>
      <w:bookmarkStart w:id="4" w:name="_GoBack"/>
      <w:bookmarkEnd w:id="4"/>
    </w:p>
    <w:p w14:paraId="6FDC2B5B" w14:textId="77777777" w:rsidR="00F34960" w:rsidRPr="008B743D" w:rsidRDefault="00F34960" w:rsidP="000F1E09">
      <w:pPr>
        <w:rPr>
          <w:snapToGrid w:val="0"/>
          <w:color w:val="262626" w:themeColor="text1" w:themeTint="D9"/>
        </w:rPr>
      </w:pPr>
    </w:p>
    <w:p w14:paraId="6C7843E8" w14:textId="77777777" w:rsidR="00F34960" w:rsidRDefault="00C040BA" w:rsidP="000F1E09">
      <w:pPr>
        <w:rPr>
          <w:snapToGrid w:val="0"/>
          <w:color w:val="262626" w:themeColor="text1" w:themeTint="D9"/>
        </w:rPr>
      </w:pPr>
      <w:hyperlink r:id="rId22" w:history="1">
        <w:r w:rsidR="000A7B36" w:rsidRPr="008B743D">
          <w:rPr>
            <w:rStyle w:val="Hyperlink"/>
            <w:snapToGrid w:val="0"/>
            <w:szCs w:val="22"/>
          </w:rPr>
          <w:t>http://www.ahrinet.org</w:t>
        </w:r>
      </w:hyperlink>
    </w:p>
    <w:p w14:paraId="5CD2133D" w14:textId="77777777" w:rsidR="00F34960" w:rsidRDefault="00F34960" w:rsidP="000F1E09">
      <w:pPr>
        <w:rPr>
          <w:snapToGrid w:val="0"/>
          <w:color w:val="262626" w:themeColor="text1" w:themeTint="D9"/>
        </w:rPr>
      </w:pPr>
    </w:p>
    <w:p w14:paraId="02390406" w14:textId="77777777" w:rsidR="00F34960" w:rsidRDefault="00F34960" w:rsidP="000F1E09">
      <w:pPr>
        <w:rPr>
          <w:snapToGrid w:val="0"/>
          <w:color w:val="262626" w:themeColor="text1" w:themeTint="D9"/>
        </w:rPr>
      </w:pPr>
    </w:p>
    <w:p w14:paraId="605C0D21" w14:textId="77777777" w:rsidR="00F34960" w:rsidRDefault="00F34960" w:rsidP="000F1E09">
      <w:pPr>
        <w:rPr>
          <w:snapToGrid w:val="0"/>
          <w:color w:val="262626" w:themeColor="text1" w:themeTint="D9"/>
        </w:rPr>
      </w:pPr>
    </w:p>
    <w:p w14:paraId="4670989C" w14:textId="77777777" w:rsidR="00F34960" w:rsidRDefault="00F34960" w:rsidP="000F1E09">
      <w:pPr>
        <w:rPr>
          <w:snapToGrid w:val="0"/>
          <w:color w:val="262626" w:themeColor="text1" w:themeTint="D9"/>
        </w:rPr>
      </w:pPr>
    </w:p>
    <w:sectPr w:rsidR="00F34960" w:rsidSect="0096147B">
      <w:headerReference w:type="default" r:id="rId23"/>
      <w:footerReference w:type="default" r:id="rId24"/>
      <w:headerReference w:type="first" r:id="rId25"/>
      <w:pgSz w:w="11907" w:h="16840" w:code="9"/>
      <w:pgMar w:top="567" w:right="99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A143D" w14:textId="77777777" w:rsidR="00C040BA" w:rsidRDefault="00C040BA">
      <w:r>
        <w:separator/>
      </w:r>
    </w:p>
  </w:endnote>
  <w:endnote w:type="continuationSeparator" w:id="0">
    <w:p w14:paraId="0F6F343A" w14:textId="77777777" w:rsidR="00C040BA" w:rsidRDefault="00C0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2645" w14:textId="77777777" w:rsidR="00361BC7" w:rsidRDefault="00361BC7">
    <w:pPr>
      <w:pStyle w:val="Footer"/>
    </w:pPr>
    <w:r>
      <w:rPr>
        <w:noProof/>
        <w:lang w:val="en-US" w:eastAsia="ja-JP"/>
      </w:rPr>
      <mc:AlternateContent>
        <mc:Choice Requires="wps">
          <w:drawing>
            <wp:anchor distT="0" distB="0" distL="114300" distR="114300" simplePos="0" relativeHeight="251656704" behindDoc="0" locked="1" layoutInCell="1" allowOverlap="1" wp14:anchorId="28E761E0" wp14:editId="4FA290E9">
              <wp:simplePos x="0" y="0"/>
              <wp:positionH relativeFrom="page">
                <wp:posOffset>5314315</wp:posOffset>
              </wp:positionH>
              <wp:positionV relativeFrom="page">
                <wp:posOffset>10027285</wp:posOffset>
              </wp:positionV>
              <wp:extent cx="1193800" cy="279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CC05" w14:textId="77777777" w:rsidR="00361BC7" w:rsidRDefault="00361BC7">
                          <w:pPr>
                            <w:pStyle w:val="Formtextbox"/>
                            <w:rPr>
                              <w:sz w:val="18"/>
                              <w:szCs w:val="18"/>
                              <w:lang w:val="sv-SE"/>
                            </w:rPr>
                          </w:pPr>
                          <w:r>
                            <w:rPr>
                              <w:sz w:val="18"/>
                              <w:szCs w:val="18"/>
                              <w:lang w:val="sv-SE"/>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61E0" id="_x0000_t202" coordsize="21600,21600" o:spt="202" path="m,l,21600r21600,l21600,xe">
              <v:stroke joinstyle="miter"/>
              <v:path gradientshapeok="t" o:connecttype="rect"/>
            </v:shapetype>
            <v:shape id="Text Box 10" o:spid="_x0000_s1026" type="#_x0000_t202" style="position:absolute;left:0;text-align:left;margin-left:418.45pt;margin-top:789.55pt;width:94pt;height: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" filled="f" stroked="f">
              <v:textbox>
                <w:txbxContent>
                  <w:p w14:paraId="62A0CC05" w14:textId="77777777" w:rsidR="00361BC7" w:rsidRDefault="00361BC7">
                    <w:pPr>
                      <w:pStyle w:val="Formtextbox"/>
                      <w:rPr>
                        <w:sz w:val="18"/>
                        <w:szCs w:val="18"/>
                        <w:lang w:val="sv-SE"/>
                      </w:rPr>
                    </w:pPr>
                    <w:r>
                      <w:rPr>
                        <w:sz w:val="18"/>
                        <w:szCs w:val="18"/>
                        <w:lang w:val="sv-SE"/>
                      </w:rPr>
                      <w:t>www.alfalaval.com</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E8E7" w14:textId="77777777" w:rsidR="00C040BA" w:rsidRDefault="00C040BA">
      <w:r>
        <w:separator/>
      </w:r>
    </w:p>
  </w:footnote>
  <w:footnote w:type="continuationSeparator" w:id="0">
    <w:p w14:paraId="6FCC6C81" w14:textId="77777777" w:rsidR="00C040BA" w:rsidRDefault="00C0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662C" w14:textId="77777777" w:rsidR="00361BC7" w:rsidRDefault="00361BC7"/>
  <w:tbl>
    <w:tblPr>
      <w:tblW w:w="9924" w:type="dxa"/>
      <w:tblLayout w:type="fixed"/>
      <w:tblCellMar>
        <w:left w:w="70" w:type="dxa"/>
        <w:right w:w="70" w:type="dxa"/>
      </w:tblCellMar>
      <w:tblLook w:val="0000" w:firstRow="0" w:lastRow="0" w:firstColumn="0" w:lastColumn="0" w:noHBand="0" w:noVBand="0"/>
    </w:tblPr>
    <w:tblGrid>
      <w:gridCol w:w="7088"/>
      <w:gridCol w:w="1985"/>
      <w:gridCol w:w="851"/>
    </w:tblGrid>
    <w:tr w:rsidR="00361BC7" w14:paraId="48EF3C1B" w14:textId="77777777">
      <w:trPr>
        <w:cantSplit/>
        <w:trHeight w:hRule="exact" w:val="280"/>
      </w:trPr>
      <w:tc>
        <w:tcPr>
          <w:tcW w:w="7088" w:type="dxa"/>
          <w:tcBorders>
            <w:top w:val="single" w:sz="4" w:space="0" w:color="auto"/>
          </w:tcBorders>
        </w:tcPr>
        <w:p w14:paraId="53B99507" w14:textId="77777777" w:rsidR="00361BC7" w:rsidRDefault="00361BC7">
          <w:pPr>
            <w:pStyle w:val="Formtextbox"/>
            <w:rPr>
              <w:b/>
              <w:sz w:val="18"/>
              <w:szCs w:val="18"/>
            </w:rPr>
          </w:pPr>
          <w:r>
            <w:rPr>
              <w:b/>
              <w:sz w:val="18"/>
              <w:szCs w:val="18"/>
            </w:rPr>
            <w:t>Subject</w:t>
          </w:r>
        </w:p>
      </w:tc>
      <w:tc>
        <w:tcPr>
          <w:tcW w:w="1985" w:type="dxa"/>
          <w:tcBorders>
            <w:top w:val="single" w:sz="4" w:space="0" w:color="auto"/>
            <w:left w:val="nil"/>
          </w:tcBorders>
        </w:tcPr>
        <w:p w14:paraId="11970EBA" w14:textId="77777777" w:rsidR="00361BC7" w:rsidRDefault="00361BC7">
          <w:pPr>
            <w:pStyle w:val="Formtextbox"/>
            <w:rPr>
              <w:b/>
              <w:sz w:val="18"/>
              <w:szCs w:val="18"/>
            </w:rPr>
          </w:pPr>
          <w:r>
            <w:rPr>
              <w:b/>
              <w:sz w:val="18"/>
              <w:szCs w:val="18"/>
            </w:rPr>
            <w:t xml:space="preserve">Ref. No. </w:t>
          </w:r>
        </w:p>
      </w:tc>
      <w:tc>
        <w:tcPr>
          <w:tcW w:w="851" w:type="dxa"/>
          <w:tcBorders>
            <w:top w:val="single" w:sz="4" w:space="0" w:color="auto"/>
          </w:tcBorders>
        </w:tcPr>
        <w:p w14:paraId="6B1CBF99" w14:textId="77777777" w:rsidR="00361BC7" w:rsidRDefault="00361BC7">
          <w:pPr>
            <w:pStyle w:val="Formtextbox"/>
            <w:rPr>
              <w:b/>
              <w:sz w:val="18"/>
              <w:szCs w:val="18"/>
            </w:rPr>
          </w:pPr>
          <w:r>
            <w:rPr>
              <w:b/>
              <w:sz w:val="18"/>
              <w:szCs w:val="18"/>
            </w:rPr>
            <w:t>Page</w:t>
          </w:r>
        </w:p>
      </w:tc>
    </w:tr>
    <w:tr w:rsidR="00361BC7" w14:paraId="28BA4028" w14:textId="77777777">
      <w:trPr>
        <w:cantSplit/>
        <w:trHeight w:val="340"/>
      </w:trPr>
      <w:tc>
        <w:tcPr>
          <w:tcW w:w="7088" w:type="dxa"/>
          <w:tcBorders>
            <w:bottom w:val="single" w:sz="4" w:space="0" w:color="auto"/>
          </w:tcBorders>
        </w:tcPr>
        <w:p w14:paraId="1CE1A476" w14:textId="77777777" w:rsidR="00361BC7" w:rsidRDefault="00361BC7">
          <w:bookmarkStart w:id="5" w:name="Subject2"/>
          <w:bookmarkEnd w:id="5"/>
        </w:p>
      </w:tc>
      <w:tc>
        <w:tcPr>
          <w:tcW w:w="1985" w:type="dxa"/>
          <w:tcBorders>
            <w:top w:val="nil"/>
            <w:left w:val="nil"/>
            <w:bottom w:val="single" w:sz="4" w:space="0" w:color="auto"/>
          </w:tcBorders>
        </w:tcPr>
        <w:p w14:paraId="176F15BE" w14:textId="77777777" w:rsidR="00361BC7" w:rsidRDefault="00361BC7">
          <w:bookmarkStart w:id="6" w:name="RefNo2"/>
          <w:bookmarkEnd w:id="6"/>
        </w:p>
      </w:tc>
      <w:tc>
        <w:tcPr>
          <w:tcW w:w="851" w:type="dxa"/>
          <w:tcBorders>
            <w:top w:val="nil"/>
            <w:bottom w:val="single" w:sz="4" w:space="0" w:color="auto"/>
          </w:tcBorders>
        </w:tcPr>
        <w:p w14:paraId="1BA1C975" w14:textId="77777777" w:rsidR="00361BC7" w:rsidRDefault="00361BC7">
          <w:r>
            <w:rPr>
              <w:rStyle w:val="PageNumber"/>
            </w:rPr>
            <w:fldChar w:fldCharType="begin"/>
          </w:r>
          <w:r>
            <w:rPr>
              <w:rStyle w:val="PageNumber"/>
            </w:rPr>
            <w:instrText xml:space="preserve"> PAGE </w:instrText>
          </w:r>
          <w:r>
            <w:rPr>
              <w:rStyle w:val="PageNumber"/>
            </w:rPr>
            <w:fldChar w:fldCharType="separate"/>
          </w:r>
          <w:r w:rsidR="00ED1E4D">
            <w:rPr>
              <w:rStyle w:val="PageNumber"/>
              <w:noProof/>
            </w:rPr>
            <w:t>3</w:t>
          </w:r>
          <w:r>
            <w:rPr>
              <w:rStyle w:val="PageNumber"/>
            </w:rPr>
            <w:fldChar w:fldCharType="end"/>
          </w:r>
          <w:r>
            <w:rPr>
              <w:rStyle w:val="PageNumber"/>
            </w:rPr>
            <w:t xml:space="preserve"> </w:t>
          </w:r>
          <w:r>
            <w:t xml:space="preserve">/ </w:t>
          </w:r>
          <w:r>
            <w:rPr>
              <w:rStyle w:val="PageNumber"/>
            </w:rPr>
            <w:fldChar w:fldCharType="begin"/>
          </w:r>
          <w:r>
            <w:rPr>
              <w:rStyle w:val="PageNumber"/>
            </w:rPr>
            <w:instrText xml:space="preserve"> NUMPAGES </w:instrText>
          </w:r>
          <w:r>
            <w:rPr>
              <w:rStyle w:val="PageNumber"/>
            </w:rPr>
            <w:fldChar w:fldCharType="separate"/>
          </w:r>
          <w:r w:rsidR="00ED1E4D">
            <w:rPr>
              <w:rStyle w:val="PageNumber"/>
              <w:noProof/>
            </w:rPr>
            <w:t>3</w:t>
          </w:r>
          <w:r>
            <w:rPr>
              <w:rStyle w:val="PageNumber"/>
            </w:rPr>
            <w:fldChar w:fldCharType="end"/>
          </w:r>
        </w:p>
      </w:tc>
    </w:tr>
  </w:tbl>
  <w:p w14:paraId="0C3C1048" w14:textId="77777777" w:rsidR="00361BC7" w:rsidRDefault="0036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7147" w14:textId="77777777" w:rsidR="00361BC7" w:rsidRDefault="00361BC7">
    <w:pPr>
      <w:pStyle w:val="Header"/>
    </w:pPr>
    <w:r>
      <w:rPr>
        <w:noProof/>
        <w:lang w:val="en-US" w:eastAsia="ja-JP"/>
      </w:rPr>
      <mc:AlternateContent>
        <mc:Choice Requires="wps">
          <w:drawing>
            <wp:anchor distT="0" distB="0" distL="114300" distR="114300" simplePos="0" relativeHeight="251658752" behindDoc="0" locked="1" layoutInCell="0" allowOverlap="1" wp14:anchorId="2A9E1FE0" wp14:editId="0F399711">
              <wp:simplePos x="0" y="0"/>
              <wp:positionH relativeFrom="page">
                <wp:posOffset>889000</wp:posOffset>
              </wp:positionH>
              <wp:positionV relativeFrom="page">
                <wp:posOffset>334645</wp:posOffset>
              </wp:positionV>
              <wp:extent cx="6327775" cy="1265555"/>
              <wp:effectExtent l="3175" t="1270" r="3175" b="0"/>
              <wp:wrapSquare wrapText="bothSides"/>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7775" cy="126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0A77D" id="Rectangle 30" o:spid="_x0000_s1026" style="position:absolute;margin-left:70pt;margin-top:26.35pt;width:498.25pt;height:99.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" o:allowincell="f" filled="f" stroked="f">
              <w10:wrap type="square" anchorx="page" anchory="page"/>
              <w10:anchorlock/>
            </v:rect>
          </w:pict>
        </mc:Fallback>
      </mc:AlternateContent>
    </w:r>
    <w:r w:rsidRPr="00D4405A">
      <w:rPr>
        <w:noProof/>
        <w:lang w:val="sv-SE" w:eastAsia="sv-SE"/>
      </w:rPr>
      <w:drawing>
        <wp:anchor distT="0" distB="0" distL="114300" distR="114300" simplePos="0" relativeHeight="251660800" behindDoc="1" locked="0" layoutInCell="1" allowOverlap="1" wp14:anchorId="2F650D9E" wp14:editId="52C820D7">
          <wp:simplePos x="0" y="0"/>
          <wp:positionH relativeFrom="column">
            <wp:posOffset>3890645</wp:posOffset>
          </wp:positionH>
          <wp:positionV relativeFrom="paragraph">
            <wp:posOffset>-240665</wp:posOffset>
          </wp:positionV>
          <wp:extent cx="2567940" cy="762000"/>
          <wp:effectExtent l="19050" t="0" r="3810" b="0"/>
          <wp:wrapTight wrapText="bothSides">
            <wp:wrapPolygon edited="0">
              <wp:start x="-160" y="0"/>
              <wp:lineTo x="-160" y="21060"/>
              <wp:lineTo x="21632" y="21060"/>
              <wp:lineTo x="21632" y="0"/>
              <wp:lineTo x="-160" y="0"/>
            </wp:wrapPolygon>
          </wp:wrapTight>
          <wp:docPr id="14" name="Picture 14" descr="Logo Alfa-Laval-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Alfa-Laval-STD"/>
                  <pic:cNvPicPr>
                    <a:picLocks noChangeAspect="1" noChangeArrowheads="1"/>
                  </pic:cNvPicPr>
                </pic:nvPicPr>
                <pic:blipFill>
                  <a:blip r:embed="rId1" cstate="print"/>
                  <a:srcRect/>
                  <a:stretch>
                    <a:fillRect/>
                  </a:stretch>
                </pic:blipFill>
                <pic:spPr bwMode="auto">
                  <a:xfrm>
                    <a:off x="0" y="0"/>
                    <a:ext cx="2567940"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4C2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0D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7E61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80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801AD"/>
    <w:multiLevelType w:val="hybridMultilevel"/>
    <w:tmpl w:val="FF84352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28672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D65B01"/>
    <w:multiLevelType w:val="hybridMultilevel"/>
    <w:tmpl w:val="7A629B10"/>
    <w:lvl w:ilvl="0" w:tplc="0EC2AB90">
      <w:start w:val="8"/>
      <w:numFmt w:val="bullet"/>
      <w:lvlText w:val="-"/>
      <w:lvlJc w:val="left"/>
      <w:pPr>
        <w:ind w:left="360" w:hanging="360"/>
      </w:pPr>
      <w:rPr>
        <w:rFonts w:ascii="Arial" w:eastAsia="Batang"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06E07C7E"/>
    <w:multiLevelType w:val="multilevel"/>
    <w:tmpl w:val="FF2009F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08263DF4"/>
    <w:multiLevelType w:val="hybridMultilevel"/>
    <w:tmpl w:val="F064CF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07175C4"/>
    <w:multiLevelType w:val="hybridMultilevel"/>
    <w:tmpl w:val="6D1EA024"/>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3C90D87"/>
    <w:multiLevelType w:val="multilevel"/>
    <w:tmpl w:val="43BCE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A540D3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2214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756888"/>
    <w:multiLevelType w:val="hybridMultilevel"/>
    <w:tmpl w:val="F678E71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39235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C30105"/>
    <w:multiLevelType w:val="hybridMultilevel"/>
    <w:tmpl w:val="7C9AB5F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EE06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1F1E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D461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1C1BBB"/>
    <w:multiLevelType w:val="multilevel"/>
    <w:tmpl w:val="0F707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C50C5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8C34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EAF610A"/>
    <w:multiLevelType w:val="hybridMultilevel"/>
    <w:tmpl w:val="1596612A"/>
    <w:lvl w:ilvl="0" w:tplc="0EC2AB90">
      <w:start w:val="8"/>
      <w:numFmt w:val="bullet"/>
      <w:lvlText w:val="-"/>
      <w:lvlJc w:val="left"/>
      <w:pPr>
        <w:ind w:left="360" w:hanging="360"/>
      </w:pPr>
      <w:rPr>
        <w:rFonts w:ascii="Arial" w:eastAsia="Batang" w:hAnsi="Arial" w:cs="Arial" w:hint="default"/>
      </w:rPr>
    </w:lvl>
    <w:lvl w:ilvl="1" w:tplc="0EC2AB90">
      <w:start w:val="8"/>
      <w:numFmt w:val="bullet"/>
      <w:lvlText w:val="-"/>
      <w:lvlJc w:val="left"/>
      <w:pPr>
        <w:ind w:left="1080" w:hanging="360"/>
      </w:pPr>
      <w:rPr>
        <w:rFonts w:ascii="Arial" w:eastAsia="Batang"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2"/>
  </w:num>
  <w:num w:numId="14">
    <w:abstractNumId w:val="18"/>
  </w:num>
  <w:num w:numId="15">
    <w:abstractNumId w:val="20"/>
  </w:num>
  <w:num w:numId="16">
    <w:abstractNumId w:val="24"/>
  </w:num>
  <w:num w:numId="17">
    <w:abstractNumId w:val="27"/>
  </w:num>
  <w:num w:numId="18">
    <w:abstractNumId w:val="26"/>
  </w:num>
  <w:num w:numId="19">
    <w:abstractNumId w:val="17"/>
  </w:num>
  <w:num w:numId="20">
    <w:abstractNumId w:val="23"/>
  </w:num>
  <w:num w:numId="21">
    <w:abstractNumId w:val="12"/>
  </w:num>
  <w:num w:numId="22">
    <w:abstractNumId w:val="15"/>
  </w:num>
  <w:num w:numId="23">
    <w:abstractNumId w:val="10"/>
  </w:num>
  <w:num w:numId="24">
    <w:abstractNumId w:val="14"/>
  </w:num>
  <w:num w:numId="25">
    <w:abstractNumId w:val="19"/>
  </w:num>
  <w:num w:numId="26">
    <w:abstractNumId w:val="28"/>
  </w:num>
  <w:num w:numId="27">
    <w:abstractNumId w:val="21"/>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98"/>
    <w:rsid w:val="000546CB"/>
    <w:rsid w:val="00070B02"/>
    <w:rsid w:val="000A7B36"/>
    <w:rsid w:val="000B4DFE"/>
    <w:rsid w:val="000B52DE"/>
    <w:rsid w:val="000C7377"/>
    <w:rsid w:val="000F1E09"/>
    <w:rsid w:val="00105E40"/>
    <w:rsid w:val="00143428"/>
    <w:rsid w:val="00196EDB"/>
    <w:rsid w:val="001A4B8C"/>
    <w:rsid w:val="001B3DF1"/>
    <w:rsid w:val="001C1814"/>
    <w:rsid w:val="001F40EA"/>
    <w:rsid w:val="0020278C"/>
    <w:rsid w:val="00217CBF"/>
    <w:rsid w:val="00227219"/>
    <w:rsid w:val="00243D96"/>
    <w:rsid w:val="00275D64"/>
    <w:rsid w:val="00277AC7"/>
    <w:rsid w:val="002A3D67"/>
    <w:rsid w:val="002C0AB7"/>
    <w:rsid w:val="002C27DD"/>
    <w:rsid w:val="002E4A05"/>
    <w:rsid w:val="00304427"/>
    <w:rsid w:val="00305EF7"/>
    <w:rsid w:val="003266A6"/>
    <w:rsid w:val="00337A9C"/>
    <w:rsid w:val="003470B9"/>
    <w:rsid w:val="00361BC7"/>
    <w:rsid w:val="00372030"/>
    <w:rsid w:val="00380985"/>
    <w:rsid w:val="003B0AA4"/>
    <w:rsid w:val="003B43B0"/>
    <w:rsid w:val="003D1F98"/>
    <w:rsid w:val="003D463E"/>
    <w:rsid w:val="003E2FF9"/>
    <w:rsid w:val="00402E6B"/>
    <w:rsid w:val="00423C4E"/>
    <w:rsid w:val="004529B6"/>
    <w:rsid w:val="004D2496"/>
    <w:rsid w:val="004D7691"/>
    <w:rsid w:val="004F3118"/>
    <w:rsid w:val="00543D8C"/>
    <w:rsid w:val="00550612"/>
    <w:rsid w:val="005A63F1"/>
    <w:rsid w:val="005B198A"/>
    <w:rsid w:val="005B4835"/>
    <w:rsid w:val="005C0CC0"/>
    <w:rsid w:val="005D03F7"/>
    <w:rsid w:val="006010CE"/>
    <w:rsid w:val="006473F3"/>
    <w:rsid w:val="006859BD"/>
    <w:rsid w:val="006877C9"/>
    <w:rsid w:val="00687FF0"/>
    <w:rsid w:val="006A3143"/>
    <w:rsid w:val="006B2C38"/>
    <w:rsid w:val="006B326A"/>
    <w:rsid w:val="006C145D"/>
    <w:rsid w:val="006E3F44"/>
    <w:rsid w:val="00767A53"/>
    <w:rsid w:val="00776B4C"/>
    <w:rsid w:val="00781215"/>
    <w:rsid w:val="007D2DEA"/>
    <w:rsid w:val="007D6D44"/>
    <w:rsid w:val="007E3453"/>
    <w:rsid w:val="007E34DA"/>
    <w:rsid w:val="007F79FE"/>
    <w:rsid w:val="00801622"/>
    <w:rsid w:val="008309DF"/>
    <w:rsid w:val="0083378E"/>
    <w:rsid w:val="00872B93"/>
    <w:rsid w:val="008A769C"/>
    <w:rsid w:val="008B240C"/>
    <w:rsid w:val="008B5E57"/>
    <w:rsid w:val="008B743D"/>
    <w:rsid w:val="008C18BA"/>
    <w:rsid w:val="008F0A84"/>
    <w:rsid w:val="0093623A"/>
    <w:rsid w:val="0093716F"/>
    <w:rsid w:val="0096147B"/>
    <w:rsid w:val="009745B1"/>
    <w:rsid w:val="009B0017"/>
    <w:rsid w:val="009C735E"/>
    <w:rsid w:val="009F73B9"/>
    <w:rsid w:val="00A025B9"/>
    <w:rsid w:val="00A02E43"/>
    <w:rsid w:val="00A0411F"/>
    <w:rsid w:val="00A2441C"/>
    <w:rsid w:val="00A37E0B"/>
    <w:rsid w:val="00A77C5B"/>
    <w:rsid w:val="00AC2599"/>
    <w:rsid w:val="00AC471F"/>
    <w:rsid w:val="00B05AFF"/>
    <w:rsid w:val="00B07F2C"/>
    <w:rsid w:val="00B10E4D"/>
    <w:rsid w:val="00B1114A"/>
    <w:rsid w:val="00B32250"/>
    <w:rsid w:val="00B4198B"/>
    <w:rsid w:val="00B71323"/>
    <w:rsid w:val="00BA748E"/>
    <w:rsid w:val="00BB72F1"/>
    <w:rsid w:val="00BF1043"/>
    <w:rsid w:val="00BF2A1C"/>
    <w:rsid w:val="00C00D25"/>
    <w:rsid w:val="00C040BA"/>
    <w:rsid w:val="00C04337"/>
    <w:rsid w:val="00C06D2F"/>
    <w:rsid w:val="00C21111"/>
    <w:rsid w:val="00C37BE3"/>
    <w:rsid w:val="00C43F87"/>
    <w:rsid w:val="00C4556E"/>
    <w:rsid w:val="00C57D59"/>
    <w:rsid w:val="00C7338A"/>
    <w:rsid w:val="00C74EB6"/>
    <w:rsid w:val="00C766A7"/>
    <w:rsid w:val="00C84BDD"/>
    <w:rsid w:val="00C94073"/>
    <w:rsid w:val="00CA15FA"/>
    <w:rsid w:val="00CA460B"/>
    <w:rsid w:val="00CE6C04"/>
    <w:rsid w:val="00D0407C"/>
    <w:rsid w:val="00D06DE3"/>
    <w:rsid w:val="00D15A2B"/>
    <w:rsid w:val="00D20FED"/>
    <w:rsid w:val="00D22FAF"/>
    <w:rsid w:val="00D4405A"/>
    <w:rsid w:val="00D5632A"/>
    <w:rsid w:val="00D67FDF"/>
    <w:rsid w:val="00D946CE"/>
    <w:rsid w:val="00DA0D7F"/>
    <w:rsid w:val="00DA7F14"/>
    <w:rsid w:val="00DD1B7A"/>
    <w:rsid w:val="00DF6806"/>
    <w:rsid w:val="00E3122D"/>
    <w:rsid w:val="00E32FB5"/>
    <w:rsid w:val="00E4510C"/>
    <w:rsid w:val="00E60C3D"/>
    <w:rsid w:val="00E84087"/>
    <w:rsid w:val="00E86858"/>
    <w:rsid w:val="00EA5096"/>
    <w:rsid w:val="00ED1E4D"/>
    <w:rsid w:val="00EE25CB"/>
    <w:rsid w:val="00EE274E"/>
    <w:rsid w:val="00EE5DA3"/>
    <w:rsid w:val="00F1183B"/>
    <w:rsid w:val="00F34960"/>
    <w:rsid w:val="00F4568B"/>
    <w:rsid w:val="00F52859"/>
    <w:rsid w:val="00F66E1F"/>
    <w:rsid w:val="00F73170"/>
    <w:rsid w:val="00F74DB1"/>
    <w:rsid w:val="00F97271"/>
    <w:rsid w:val="00FE5439"/>
    <w:rsid w:val="00FE7F8D"/>
    <w:rsid w:val="00FF0DA6"/>
    <w:rsid w:val="00FF24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2B7AE"/>
  <w15:docId w15:val="{1ADB0D98-7125-473E-B1E4-406EF0DD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3E"/>
    <w:rPr>
      <w:rFonts w:ascii="Arial" w:hAnsi="Arial"/>
      <w:sz w:val="22"/>
      <w:szCs w:val="24"/>
      <w:lang w:val="en-GB" w:eastAsia="ko-KR"/>
    </w:rPr>
  </w:style>
  <w:style w:type="paragraph" w:styleId="Heading1">
    <w:name w:val="heading 1"/>
    <w:next w:val="Normal"/>
    <w:qFormat/>
    <w:rsid w:val="003D463E"/>
    <w:pPr>
      <w:keepNext/>
      <w:numPr>
        <w:numId w:val="11"/>
      </w:numPr>
      <w:spacing w:before="120" w:after="60"/>
      <w:outlineLvl w:val="0"/>
    </w:pPr>
    <w:rPr>
      <w:rFonts w:ascii="Arial" w:hAnsi="Arial" w:cs="Arial"/>
      <w:bCs/>
      <w:kern w:val="32"/>
      <w:sz w:val="40"/>
      <w:szCs w:val="40"/>
      <w:lang w:val="en-GB" w:eastAsia="ko-KR"/>
    </w:rPr>
  </w:style>
  <w:style w:type="paragraph" w:styleId="Heading2">
    <w:name w:val="heading 2"/>
    <w:next w:val="Normal"/>
    <w:qFormat/>
    <w:rsid w:val="003D463E"/>
    <w:pPr>
      <w:keepNext/>
      <w:numPr>
        <w:ilvl w:val="1"/>
        <w:numId w:val="11"/>
      </w:numPr>
      <w:spacing w:before="120" w:after="60"/>
      <w:outlineLvl w:val="1"/>
    </w:pPr>
    <w:rPr>
      <w:rFonts w:ascii="Arial" w:hAnsi="Arial" w:cs="Arial"/>
      <w:bCs/>
      <w:iCs/>
      <w:sz w:val="34"/>
      <w:szCs w:val="32"/>
      <w:lang w:val="en-GB" w:eastAsia="ko-KR"/>
    </w:rPr>
  </w:style>
  <w:style w:type="paragraph" w:styleId="Heading3">
    <w:name w:val="heading 3"/>
    <w:next w:val="Normal"/>
    <w:qFormat/>
    <w:rsid w:val="003D463E"/>
    <w:pPr>
      <w:keepNext/>
      <w:numPr>
        <w:ilvl w:val="2"/>
        <w:numId w:val="11"/>
      </w:numPr>
      <w:spacing w:before="120" w:after="60"/>
      <w:outlineLvl w:val="2"/>
    </w:pPr>
    <w:rPr>
      <w:rFonts w:ascii="Arial" w:hAnsi="Arial" w:cs="Arial"/>
      <w:bCs/>
      <w:sz w:val="28"/>
      <w:szCs w:val="26"/>
      <w:lang w:val="en-GB" w:eastAsia="ko-KR"/>
    </w:rPr>
  </w:style>
  <w:style w:type="paragraph" w:styleId="Heading4">
    <w:name w:val="heading 4"/>
    <w:next w:val="Normal"/>
    <w:qFormat/>
    <w:rsid w:val="003D463E"/>
    <w:pPr>
      <w:keepNext/>
      <w:numPr>
        <w:ilvl w:val="3"/>
        <w:numId w:val="11"/>
      </w:numPr>
      <w:spacing w:before="120" w:after="60"/>
      <w:outlineLvl w:val="3"/>
    </w:pPr>
    <w:rPr>
      <w:rFonts w:ascii="Arial" w:hAnsi="Arial"/>
      <w:b/>
      <w:bCs/>
      <w:sz w:val="22"/>
      <w:szCs w:val="28"/>
      <w:lang w:val="en-GB" w:eastAsia="ko-KR"/>
    </w:rPr>
  </w:style>
  <w:style w:type="paragraph" w:styleId="Heading5">
    <w:name w:val="heading 5"/>
    <w:next w:val="Normal"/>
    <w:qFormat/>
    <w:rsid w:val="003D463E"/>
    <w:pPr>
      <w:numPr>
        <w:ilvl w:val="4"/>
        <w:numId w:val="11"/>
      </w:numPr>
      <w:spacing w:before="120" w:after="60"/>
      <w:outlineLvl w:val="4"/>
    </w:pPr>
    <w:rPr>
      <w:rFonts w:ascii="Arial" w:hAnsi="Arial"/>
      <w:b/>
      <w:bCs/>
      <w:iCs/>
      <w:sz w:val="22"/>
      <w:szCs w:val="26"/>
      <w:lang w:val="en-GB" w:eastAsia="ko-KR"/>
    </w:rPr>
  </w:style>
  <w:style w:type="paragraph" w:styleId="Heading6">
    <w:name w:val="heading 6"/>
    <w:basedOn w:val="Normal"/>
    <w:next w:val="Normal"/>
    <w:autoRedefine/>
    <w:qFormat/>
    <w:rsid w:val="003D463E"/>
    <w:pPr>
      <w:numPr>
        <w:ilvl w:val="5"/>
        <w:numId w:val="11"/>
      </w:numPr>
      <w:spacing w:before="120" w:after="60"/>
      <w:outlineLvl w:val="5"/>
    </w:pPr>
    <w:rPr>
      <w:b/>
      <w:bCs/>
      <w:szCs w:val="22"/>
    </w:rPr>
  </w:style>
  <w:style w:type="paragraph" w:styleId="Heading7">
    <w:name w:val="heading 7"/>
    <w:basedOn w:val="Normal"/>
    <w:next w:val="Normal"/>
    <w:autoRedefine/>
    <w:qFormat/>
    <w:rsid w:val="003D463E"/>
    <w:pPr>
      <w:numPr>
        <w:ilvl w:val="6"/>
        <w:numId w:val="11"/>
      </w:numPr>
      <w:spacing w:before="120" w:after="60"/>
      <w:outlineLvl w:val="6"/>
    </w:pPr>
    <w:rPr>
      <w:b/>
    </w:rPr>
  </w:style>
  <w:style w:type="paragraph" w:styleId="Heading8">
    <w:name w:val="heading 8"/>
    <w:basedOn w:val="Normal"/>
    <w:next w:val="Normal"/>
    <w:autoRedefine/>
    <w:qFormat/>
    <w:rsid w:val="003D463E"/>
    <w:pPr>
      <w:numPr>
        <w:ilvl w:val="7"/>
        <w:numId w:val="11"/>
      </w:numPr>
      <w:spacing w:before="120" w:after="60"/>
      <w:outlineLvl w:val="7"/>
    </w:pPr>
    <w:rPr>
      <w:b/>
      <w:iCs/>
    </w:rPr>
  </w:style>
  <w:style w:type="paragraph" w:styleId="Heading9">
    <w:name w:val="heading 9"/>
    <w:basedOn w:val="Normal"/>
    <w:next w:val="Normal"/>
    <w:autoRedefine/>
    <w:qFormat/>
    <w:rsid w:val="003D463E"/>
    <w:pPr>
      <w:numPr>
        <w:ilvl w:val="8"/>
        <w:numId w:val="11"/>
      </w:numPr>
      <w:spacing w:before="12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3D463E"/>
    <w:pPr>
      <w:tabs>
        <w:tab w:val="center" w:pos="4320"/>
        <w:tab w:val="right" w:pos="8640"/>
      </w:tabs>
    </w:pPr>
    <w:rPr>
      <w:rFonts w:ascii="Arial" w:hAnsi="Arial"/>
      <w:sz w:val="22"/>
      <w:szCs w:val="24"/>
      <w:lang w:val="en-GB" w:eastAsia="ko-KR"/>
    </w:rPr>
  </w:style>
  <w:style w:type="paragraph" w:styleId="Footer">
    <w:name w:val="footer"/>
    <w:semiHidden/>
    <w:rsid w:val="003D463E"/>
    <w:pPr>
      <w:tabs>
        <w:tab w:val="center" w:pos="4320"/>
        <w:tab w:val="right" w:pos="8640"/>
      </w:tabs>
      <w:ind w:left="-113"/>
    </w:pPr>
    <w:rPr>
      <w:rFonts w:ascii="Arial" w:hAnsi="Arial"/>
      <w:sz w:val="22"/>
      <w:szCs w:val="24"/>
      <w:lang w:val="en-GB" w:eastAsia="ko-KR"/>
    </w:rPr>
  </w:style>
  <w:style w:type="paragraph" w:customStyle="1" w:styleId="Formtextbox">
    <w:name w:val="Form textbox"/>
    <w:semiHidden/>
    <w:rsid w:val="003D463E"/>
    <w:pPr>
      <w:spacing w:line="270" w:lineRule="exact"/>
    </w:pPr>
    <w:rPr>
      <w:rFonts w:ascii="Arial" w:hAnsi="Arial"/>
      <w:sz w:val="22"/>
      <w:szCs w:val="22"/>
      <w:lang w:val="en-GB" w:eastAsia="ko-KR"/>
    </w:rPr>
  </w:style>
  <w:style w:type="paragraph" w:styleId="BalloonText">
    <w:name w:val="Balloon Text"/>
    <w:basedOn w:val="Normal"/>
    <w:semiHidden/>
    <w:rsid w:val="003D463E"/>
    <w:rPr>
      <w:rFonts w:ascii="Tahoma" w:hAnsi="Tahoma" w:cs="Tahoma"/>
      <w:sz w:val="16"/>
      <w:szCs w:val="16"/>
    </w:rPr>
  </w:style>
  <w:style w:type="character" w:styleId="PageNumber">
    <w:name w:val="page number"/>
    <w:basedOn w:val="DefaultParagraphFont"/>
    <w:semiHidden/>
    <w:rsid w:val="003D463E"/>
  </w:style>
  <w:style w:type="paragraph" w:styleId="ListParagraph">
    <w:name w:val="List Paragraph"/>
    <w:basedOn w:val="Normal"/>
    <w:uiPriority w:val="34"/>
    <w:qFormat/>
    <w:rsid w:val="00E86858"/>
    <w:pPr>
      <w:ind w:left="720"/>
      <w:contextualSpacing/>
    </w:pPr>
  </w:style>
  <w:style w:type="character" w:styleId="Hyperlink">
    <w:name w:val="Hyperlink"/>
    <w:basedOn w:val="DefaultParagraphFont"/>
    <w:uiPriority w:val="99"/>
    <w:unhideWhenUsed/>
    <w:rsid w:val="000A7B36"/>
    <w:rPr>
      <w:color w:val="0000FF" w:themeColor="hyperlink"/>
      <w:u w:val="single"/>
    </w:rPr>
  </w:style>
  <w:style w:type="character" w:styleId="UnresolvedMention">
    <w:name w:val="Unresolved Mention"/>
    <w:basedOn w:val="DefaultParagraphFont"/>
    <w:uiPriority w:val="99"/>
    <w:semiHidden/>
    <w:unhideWhenUsed/>
    <w:rsid w:val="000A7B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64261">
      <w:bodyDiv w:val="1"/>
      <w:marLeft w:val="0"/>
      <w:marRight w:val="0"/>
      <w:marTop w:val="0"/>
      <w:marBottom w:val="0"/>
      <w:divBdr>
        <w:top w:val="none" w:sz="0" w:space="0" w:color="auto"/>
        <w:left w:val="none" w:sz="0" w:space="0" w:color="auto"/>
        <w:bottom w:val="none" w:sz="0" w:space="0" w:color="auto"/>
        <w:right w:val="none" w:sz="0" w:space="0" w:color="auto"/>
      </w:divBdr>
      <w:divsChild>
        <w:div w:id="423961868">
          <w:marLeft w:val="0"/>
          <w:marRight w:val="0"/>
          <w:marTop w:val="0"/>
          <w:marBottom w:val="0"/>
          <w:divBdr>
            <w:top w:val="none" w:sz="0" w:space="0" w:color="auto"/>
            <w:left w:val="none" w:sz="0" w:space="0" w:color="auto"/>
            <w:bottom w:val="none" w:sz="0" w:space="0" w:color="auto"/>
            <w:right w:val="none" w:sz="0" w:space="0" w:color="auto"/>
          </w:divBdr>
          <w:divsChild>
            <w:div w:id="155197092">
              <w:marLeft w:val="0"/>
              <w:marRight w:val="0"/>
              <w:marTop w:val="0"/>
              <w:marBottom w:val="0"/>
              <w:divBdr>
                <w:top w:val="none" w:sz="0" w:space="0" w:color="auto"/>
                <w:left w:val="none" w:sz="0" w:space="0" w:color="auto"/>
                <w:bottom w:val="none" w:sz="0" w:space="0" w:color="auto"/>
                <w:right w:val="none" w:sz="0" w:space="0" w:color="auto"/>
              </w:divBdr>
              <w:divsChild>
                <w:div w:id="476186261">
                  <w:marLeft w:val="0"/>
                  <w:marRight w:val="0"/>
                  <w:marTop w:val="0"/>
                  <w:marBottom w:val="0"/>
                  <w:divBdr>
                    <w:top w:val="none" w:sz="0" w:space="0" w:color="auto"/>
                    <w:left w:val="none" w:sz="0" w:space="0" w:color="auto"/>
                    <w:bottom w:val="none" w:sz="0" w:space="0" w:color="auto"/>
                    <w:right w:val="none" w:sz="0" w:space="0" w:color="auto"/>
                  </w:divBdr>
                  <w:divsChild>
                    <w:div w:id="1532959413">
                      <w:marLeft w:val="0"/>
                      <w:marRight w:val="0"/>
                      <w:marTop w:val="0"/>
                      <w:marBottom w:val="0"/>
                      <w:divBdr>
                        <w:top w:val="none" w:sz="0" w:space="0" w:color="auto"/>
                        <w:left w:val="none" w:sz="0" w:space="0" w:color="auto"/>
                        <w:bottom w:val="none" w:sz="0" w:space="0" w:color="auto"/>
                        <w:right w:val="none" w:sz="0" w:space="0" w:color="auto"/>
                      </w:divBdr>
                      <w:divsChild>
                        <w:div w:id="331882534">
                          <w:marLeft w:val="0"/>
                          <w:marRight w:val="0"/>
                          <w:marTop w:val="0"/>
                          <w:marBottom w:val="0"/>
                          <w:divBdr>
                            <w:top w:val="none" w:sz="0" w:space="0" w:color="auto"/>
                            <w:left w:val="none" w:sz="0" w:space="0" w:color="auto"/>
                            <w:bottom w:val="none" w:sz="0" w:space="0" w:color="auto"/>
                            <w:right w:val="none" w:sz="0" w:space="0" w:color="auto"/>
                          </w:divBdr>
                          <w:divsChild>
                            <w:div w:id="306784049">
                              <w:marLeft w:val="0"/>
                              <w:marRight w:val="0"/>
                              <w:marTop w:val="0"/>
                              <w:marBottom w:val="0"/>
                              <w:divBdr>
                                <w:top w:val="none" w:sz="0" w:space="0" w:color="auto"/>
                                <w:left w:val="none" w:sz="0" w:space="0" w:color="auto"/>
                                <w:bottom w:val="none" w:sz="0" w:space="0" w:color="auto"/>
                                <w:right w:val="none" w:sz="0" w:space="0" w:color="auto"/>
                              </w:divBdr>
                              <w:divsChild>
                                <w:div w:id="325209501">
                                  <w:marLeft w:val="0"/>
                                  <w:marRight w:val="0"/>
                                  <w:marTop w:val="0"/>
                                  <w:marBottom w:val="0"/>
                                  <w:divBdr>
                                    <w:top w:val="none" w:sz="0" w:space="0" w:color="auto"/>
                                    <w:left w:val="none" w:sz="0" w:space="0" w:color="auto"/>
                                    <w:bottom w:val="none" w:sz="0" w:space="0" w:color="auto"/>
                                    <w:right w:val="none" w:sz="0" w:space="0" w:color="auto"/>
                                  </w:divBdr>
                                  <w:divsChild>
                                    <w:div w:id="161163184">
                                      <w:marLeft w:val="0"/>
                                      <w:marRight w:val="0"/>
                                      <w:marTop w:val="0"/>
                                      <w:marBottom w:val="0"/>
                                      <w:divBdr>
                                        <w:top w:val="none" w:sz="0" w:space="0" w:color="auto"/>
                                        <w:left w:val="none" w:sz="0" w:space="0" w:color="auto"/>
                                        <w:bottom w:val="none" w:sz="0" w:space="0" w:color="auto"/>
                                        <w:right w:val="none" w:sz="0" w:space="0" w:color="auto"/>
                                      </w:divBdr>
                                      <w:divsChild>
                                        <w:div w:id="1007440565">
                                          <w:marLeft w:val="0"/>
                                          <w:marRight w:val="0"/>
                                          <w:marTop w:val="0"/>
                                          <w:marBottom w:val="0"/>
                                          <w:divBdr>
                                            <w:top w:val="none" w:sz="0" w:space="0" w:color="auto"/>
                                            <w:left w:val="none" w:sz="0" w:space="0" w:color="auto"/>
                                            <w:bottom w:val="none" w:sz="0" w:space="0" w:color="auto"/>
                                            <w:right w:val="none" w:sz="0" w:space="0" w:color="auto"/>
                                          </w:divBdr>
                                          <w:divsChild>
                                            <w:div w:id="1807894985">
                                              <w:marLeft w:val="0"/>
                                              <w:marRight w:val="0"/>
                                              <w:marTop w:val="0"/>
                                              <w:marBottom w:val="0"/>
                                              <w:divBdr>
                                                <w:top w:val="none" w:sz="0" w:space="0" w:color="auto"/>
                                                <w:left w:val="none" w:sz="0" w:space="0" w:color="auto"/>
                                                <w:bottom w:val="none" w:sz="0" w:space="0" w:color="auto"/>
                                                <w:right w:val="none" w:sz="0" w:space="0" w:color="auto"/>
                                              </w:divBdr>
                                              <w:divsChild>
                                                <w:div w:id="1955938661">
                                                  <w:marLeft w:val="0"/>
                                                  <w:marRight w:val="0"/>
                                                  <w:marTop w:val="0"/>
                                                  <w:marBottom w:val="0"/>
                                                  <w:divBdr>
                                                    <w:top w:val="none" w:sz="0" w:space="0" w:color="auto"/>
                                                    <w:left w:val="none" w:sz="0" w:space="0" w:color="auto"/>
                                                    <w:bottom w:val="none" w:sz="0" w:space="0" w:color="auto"/>
                                                    <w:right w:val="none" w:sz="0" w:space="0" w:color="auto"/>
                                                  </w:divBdr>
                                                  <w:divsChild>
                                                    <w:div w:id="731662968">
                                                      <w:marLeft w:val="0"/>
                                                      <w:marRight w:val="0"/>
                                                      <w:marTop w:val="0"/>
                                                      <w:marBottom w:val="0"/>
                                                      <w:divBdr>
                                                        <w:top w:val="none" w:sz="0" w:space="0" w:color="auto"/>
                                                        <w:left w:val="none" w:sz="0" w:space="0" w:color="auto"/>
                                                        <w:bottom w:val="none" w:sz="0" w:space="0" w:color="auto"/>
                                                        <w:right w:val="none" w:sz="0" w:space="0" w:color="auto"/>
                                                      </w:divBdr>
                                                      <w:divsChild>
                                                        <w:div w:id="1376857039">
                                                          <w:marLeft w:val="0"/>
                                                          <w:marRight w:val="0"/>
                                                          <w:marTop w:val="0"/>
                                                          <w:marBottom w:val="0"/>
                                                          <w:divBdr>
                                                            <w:top w:val="none" w:sz="0" w:space="0" w:color="auto"/>
                                                            <w:left w:val="none" w:sz="0" w:space="0" w:color="auto"/>
                                                            <w:bottom w:val="none" w:sz="0" w:space="0" w:color="auto"/>
                                                            <w:right w:val="none" w:sz="0" w:space="0" w:color="auto"/>
                                                          </w:divBdr>
                                                          <w:divsChild>
                                                            <w:div w:id="15170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7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qTG3sfsGOUw" TargetMode="External"/><Relationship Id="rId18" Type="http://schemas.openxmlformats.org/officeDocument/2006/relationships/hyperlink" Target="http://www.youtube.com/watch?v=ndDK9vAckSE&amp;amp;index=1&amp;amp;list=PLf5gOVHfu82Fg-bk-iZUEP_9XqHa1IAi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G"/><Relationship Id="rId7" Type="http://schemas.openxmlformats.org/officeDocument/2006/relationships/settings" Target="settings.xml"/><Relationship Id="rId12" Type="http://schemas.openxmlformats.org/officeDocument/2006/relationships/hyperlink" Target="https://youtu.be/xiDKpU72TMY?list=PLf5gOVHfu82Fg-bk-iZUEP_9XqHa1IAik" TargetMode="External"/><Relationship Id="rId17" Type="http://schemas.openxmlformats.org/officeDocument/2006/relationships/hyperlink" Target="https://www.youtube.com/watch?v=TxiG3Y0Pnq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youtube.com/watch?v=bDoUGz-1uuM&amp;amp;list=PLf5gOVHfu82Fg-bk-iZUEP_9XqHa1IAik&amp;amp;index=10" TargetMode="External"/><Relationship Id="rId20" Type="http://schemas.openxmlformats.org/officeDocument/2006/relationships/hyperlink" Target="http://www.youtube.com/watch?v=Atz2XwcjZ48&amp;amp;list=PLf5gOVHfu82Fg-bk-iZUEP_9XqHa1IAik&amp;amp;index=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outube.com/watch?v=0OoF5YscSAo&amp;amp;list=PLf5gOVHfu82Fg-bk-iZUEP_9XqHa1IAik&amp;amp;index=1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youtube.com/watch?v=ndDK9vAckSE&amp;amp;index=1&amp;amp;list=PLf5gOVHfu82Fg-bk-iZUEP_9XqHa1IAi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youtube.com/watch?v=SPJvl4A0xFQ&amp;amp;list=PLf5gOVHfu82Fg-bk-iZUEP_9XqHa1IAik&amp;amp;index=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watch?v=mE03AVuW8XM" TargetMode="External"/><Relationship Id="rId22" Type="http://schemas.openxmlformats.org/officeDocument/2006/relationships/hyperlink" Target="http://www.ahrinet.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UMCD\Application%20Data\Microsoft\Templates\Alfa%20Laval\Report-Minute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AB279C83B6743BEA0256B94772044" ma:contentTypeVersion="1" ma:contentTypeDescription="Create a new document." ma:contentTypeScope="" ma:versionID="b18624b3b7ac813cc1abaad0988ca8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40CBA-8517-4870-A4B8-A7A495F4782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639AE50-53C3-4B7C-8FEE-EF9C1CCDCFD0}">
  <ds:schemaRefs>
    <ds:schemaRef ds:uri="http://schemas.microsoft.com/sharepoint/v3/contenttype/forms"/>
  </ds:schemaRefs>
</ds:datastoreItem>
</file>

<file path=customXml/itemProps3.xml><?xml version="1.0" encoding="utf-8"?>
<ds:datastoreItem xmlns:ds="http://schemas.openxmlformats.org/officeDocument/2006/customXml" ds:itemID="{12B4ADB4-7BCA-46AB-9F64-2AD785C8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5920E3-BF83-4953-98FA-04F05115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Report-Minutes2</Template>
  <TotalTime>96</TotalTime>
  <Pages>3</Pages>
  <Words>954</Words>
  <Characters>5443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Subject</vt:lpstr>
      <vt:lpstr>Subject</vt:lpstr>
    </vt:vector>
  </TitlesOfParts>
  <Company>Alfa Laval</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SELUMCD</dc:creator>
  <cp:keywords/>
  <dc:description/>
  <cp:lastModifiedBy>Ryan Guo</cp:lastModifiedBy>
  <cp:revision>74</cp:revision>
  <cp:lastPrinted>2012-03-14T09:00:00Z</cp:lastPrinted>
  <dcterms:created xsi:type="dcterms:W3CDTF">2018-10-03T13:03:00Z</dcterms:created>
  <dcterms:modified xsi:type="dcterms:W3CDTF">2020-07-28T01:21:00Z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0x010100352AB279C83B6743BEA0256B94772044</vt:lpwstr>
  </property>
</Properties>
</file>