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3EC5F" w14:textId="77777777" w:rsidR="00D041C4" w:rsidRPr="00647382" w:rsidRDefault="00D041C4" w:rsidP="006F1218">
      <w:pPr>
        <w:rPr>
          <w:rFonts w:ascii="Arial" w:hAnsi="Arial" w:cs="Arial"/>
        </w:rPr>
      </w:pPr>
    </w:p>
    <w:p w14:paraId="365FB787" w14:textId="19C3EC0B" w:rsidR="00082331" w:rsidRPr="003263CA" w:rsidRDefault="00D504E6" w:rsidP="00082331">
      <w:pPr>
        <w:rPr>
          <w:rFonts w:ascii="Arial" w:hAnsi="Arial" w:cs="Arial"/>
          <w:sz w:val="52"/>
          <w:szCs w:val="52"/>
        </w:rPr>
      </w:pPr>
      <w:r>
        <w:rPr>
          <w:rFonts w:ascii="Arial" w:hAnsi="Arial" w:cs="Arial"/>
          <w:sz w:val="52"/>
          <w:szCs w:val="52"/>
        </w:rPr>
        <w:t xml:space="preserve">Alfa Laval </w:t>
      </w:r>
      <w:bookmarkStart w:id="0" w:name="_GoBack"/>
      <w:bookmarkEnd w:id="0"/>
      <w:proofErr w:type="spellStart"/>
      <w:r w:rsidR="001435BE" w:rsidRPr="001435BE">
        <w:rPr>
          <w:rFonts w:ascii="Arial" w:hAnsi="Arial" w:cs="Arial"/>
          <w:sz w:val="52"/>
          <w:szCs w:val="52"/>
        </w:rPr>
        <w:t>PureNOx</w:t>
      </w:r>
      <w:proofErr w:type="spellEnd"/>
      <w:r w:rsidR="001435BE" w:rsidRPr="001435BE">
        <w:rPr>
          <w:rFonts w:ascii="Arial" w:hAnsi="Arial" w:cs="Arial"/>
          <w:sz w:val="52"/>
          <w:szCs w:val="52"/>
        </w:rPr>
        <w:t xml:space="preserve"> approved for MAN Diesel &amp; Turbo EGR system</w:t>
      </w:r>
      <w:r w:rsidR="009968EB" w:rsidRPr="003263CA">
        <w:rPr>
          <w:rFonts w:ascii="Helvetica Neue Light" w:hAnsi="Helvetica Neue Light"/>
          <w:sz w:val="44"/>
        </w:rPr>
        <w:br/>
      </w:r>
    </w:p>
    <w:p w14:paraId="7E006F81" w14:textId="77777777" w:rsidR="001435BE" w:rsidRDefault="001435BE" w:rsidP="001435BE">
      <w:pPr>
        <w:widowControl w:val="0"/>
        <w:autoSpaceDE w:val="0"/>
        <w:autoSpaceDN w:val="0"/>
        <w:adjustRightInd w:val="0"/>
        <w:spacing w:line="360" w:lineRule="auto"/>
        <w:rPr>
          <w:rFonts w:ascii="Arial" w:hAnsi="Arial" w:cs="Arial"/>
          <w:b/>
          <w:sz w:val="22"/>
        </w:rPr>
      </w:pPr>
      <w:r w:rsidRPr="001435BE">
        <w:rPr>
          <w:rFonts w:ascii="Arial" w:hAnsi="Arial" w:cs="Arial"/>
          <w:b/>
          <w:sz w:val="22"/>
        </w:rPr>
        <w:t xml:space="preserve">Alfa Laval has become the first company in the world to be approved by MAN Diesel &amp; Turbo to supply a water treatment system, </w:t>
      </w:r>
      <w:proofErr w:type="spellStart"/>
      <w:r w:rsidRPr="001435BE">
        <w:rPr>
          <w:rFonts w:ascii="Arial" w:hAnsi="Arial" w:cs="Arial"/>
          <w:b/>
          <w:sz w:val="22"/>
        </w:rPr>
        <w:t>PureNOx</w:t>
      </w:r>
      <w:proofErr w:type="spellEnd"/>
      <w:r w:rsidRPr="001435BE">
        <w:rPr>
          <w:rFonts w:ascii="Arial" w:hAnsi="Arial" w:cs="Arial"/>
          <w:b/>
          <w:sz w:val="22"/>
        </w:rPr>
        <w:t>, for MAN’s exhaust gas recirculation (EGR) scrubber.  The approval comes with less than a year to go before the International Maritime Organization (IMO) Tier III NOx standards take effect on January 1, 2016.</w:t>
      </w:r>
    </w:p>
    <w:p w14:paraId="54F5777E" w14:textId="77777777" w:rsidR="001435BE" w:rsidRDefault="001435BE" w:rsidP="001435BE">
      <w:pPr>
        <w:widowControl w:val="0"/>
        <w:autoSpaceDE w:val="0"/>
        <w:autoSpaceDN w:val="0"/>
        <w:adjustRightInd w:val="0"/>
        <w:spacing w:line="360" w:lineRule="auto"/>
        <w:rPr>
          <w:rFonts w:ascii="Arial" w:hAnsi="Arial" w:cs="Arial"/>
          <w:b/>
          <w:sz w:val="22"/>
        </w:rPr>
      </w:pPr>
    </w:p>
    <w:p w14:paraId="1ADD0A15" w14:textId="71C2B061" w:rsidR="001435BE" w:rsidRPr="001435BE" w:rsidRDefault="001435BE" w:rsidP="001435BE">
      <w:pPr>
        <w:widowControl w:val="0"/>
        <w:autoSpaceDE w:val="0"/>
        <w:autoSpaceDN w:val="0"/>
        <w:adjustRightInd w:val="0"/>
        <w:spacing w:line="360" w:lineRule="auto"/>
        <w:rPr>
          <w:rFonts w:ascii="Arial" w:hAnsi="Arial" w:cs="Arial"/>
          <w:b/>
          <w:sz w:val="22"/>
        </w:rPr>
      </w:pPr>
      <w:r w:rsidRPr="001435BE">
        <w:rPr>
          <w:rFonts w:ascii="Arial" w:eastAsia="Times" w:hAnsi="Arial" w:cs="Arial"/>
          <w:sz w:val="22"/>
          <w:szCs w:val="22"/>
        </w:rPr>
        <w:t>A comprehensive NOx abatement technology, the EGR will be used with the MAN’s two-stroke marine engines to reduce NOx emissions. The EGR is an alternative to selective catalytic reduction (SCR) technology; both EGR and SCR are compliant with the IMO NOx Technical Code.</w:t>
      </w:r>
    </w:p>
    <w:p w14:paraId="2CD89016" w14:textId="77777777" w:rsidR="001435BE" w:rsidRPr="001435BE" w:rsidRDefault="001435BE" w:rsidP="001435BE">
      <w:pPr>
        <w:spacing w:line="360" w:lineRule="auto"/>
        <w:rPr>
          <w:rFonts w:ascii="Arial" w:eastAsia="Times" w:hAnsi="Arial" w:cs="Arial"/>
          <w:sz w:val="22"/>
          <w:szCs w:val="22"/>
        </w:rPr>
      </w:pPr>
    </w:p>
    <w:p w14:paraId="0B1C6846" w14:textId="77777777" w:rsidR="001435BE" w:rsidRPr="001435BE" w:rsidRDefault="001435BE" w:rsidP="001435BE">
      <w:pPr>
        <w:spacing w:line="360" w:lineRule="auto"/>
        <w:rPr>
          <w:rFonts w:ascii="Arial" w:eastAsia="Times" w:hAnsi="Arial" w:cs="Arial"/>
          <w:b/>
          <w:sz w:val="22"/>
          <w:szCs w:val="22"/>
        </w:rPr>
      </w:pPr>
      <w:r w:rsidRPr="001435BE">
        <w:rPr>
          <w:rFonts w:ascii="Arial" w:eastAsia="Times" w:hAnsi="Arial" w:cs="Arial"/>
          <w:b/>
          <w:sz w:val="22"/>
          <w:szCs w:val="22"/>
        </w:rPr>
        <w:t>Long-term cooperation paves the way to approval</w:t>
      </w:r>
    </w:p>
    <w:p w14:paraId="5BD8F575" w14:textId="77777777" w:rsidR="001435BE" w:rsidRP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In 2012, Alfa Laval signed a cooperation agreement with MAN to develop the water treatment system for cleaning scrubber water in their EGR system.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not only prevents soot and compounds derived from the exhaust gas from accumulating in the EGR scrubber and corroding the engine, but also enables the bleed-off of clean water overboard in compliance with IMO criteria.</w:t>
      </w:r>
    </w:p>
    <w:p w14:paraId="2D4D73E7" w14:textId="77777777" w:rsidR="001435BE" w:rsidRPr="001435BE" w:rsidRDefault="001435BE" w:rsidP="001435BE">
      <w:pPr>
        <w:spacing w:line="360" w:lineRule="auto"/>
        <w:rPr>
          <w:rFonts w:ascii="Arial" w:eastAsia="Times" w:hAnsi="Arial" w:cs="Arial"/>
          <w:sz w:val="22"/>
          <w:szCs w:val="22"/>
        </w:rPr>
      </w:pPr>
    </w:p>
    <w:p w14:paraId="0F643C10" w14:textId="77777777" w:rsidR="001435BE" w:rsidRP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“From the start, we have worked closely with MAN to develop and refine the water treatment system,” says Kristina </w:t>
      </w:r>
      <w:proofErr w:type="spellStart"/>
      <w:r w:rsidRPr="001435BE">
        <w:rPr>
          <w:rFonts w:ascii="Arial" w:eastAsia="Times" w:hAnsi="Arial" w:cs="Arial"/>
          <w:sz w:val="22"/>
          <w:szCs w:val="22"/>
        </w:rPr>
        <w:t>Effler</w:t>
      </w:r>
      <w:proofErr w:type="spellEnd"/>
      <w:r w:rsidRPr="001435BE">
        <w:rPr>
          <w:rFonts w:ascii="Arial" w:eastAsia="Times" w:hAnsi="Arial" w:cs="Arial"/>
          <w:sz w:val="22"/>
          <w:szCs w:val="22"/>
        </w:rPr>
        <w:t xml:space="preserve">, Global Business Manager, </w:t>
      </w:r>
      <w:proofErr w:type="gramStart"/>
      <w:r w:rsidRPr="001435BE">
        <w:rPr>
          <w:rFonts w:ascii="Arial" w:eastAsia="Times" w:hAnsi="Arial" w:cs="Arial"/>
          <w:sz w:val="22"/>
          <w:szCs w:val="22"/>
        </w:rPr>
        <w:t>Water</w:t>
      </w:r>
      <w:proofErr w:type="gramEnd"/>
      <w:r w:rsidRPr="001435BE">
        <w:rPr>
          <w:rFonts w:ascii="Arial" w:eastAsia="Times" w:hAnsi="Arial" w:cs="Arial"/>
          <w:sz w:val="22"/>
          <w:szCs w:val="22"/>
        </w:rPr>
        <w:t xml:space="preserve"> Treatment Exhaust Gas Emissions. “Receiving the MAN Certificate of Approval for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is proof positive that close cooperation really pays off.”</w:t>
      </w:r>
    </w:p>
    <w:p w14:paraId="1360EECF" w14:textId="77777777" w:rsidR="001435BE" w:rsidRPr="001435BE" w:rsidRDefault="001435BE" w:rsidP="001435BE">
      <w:pPr>
        <w:spacing w:line="360" w:lineRule="auto"/>
        <w:rPr>
          <w:rFonts w:ascii="Arial" w:eastAsia="Times" w:hAnsi="Arial" w:cs="Arial"/>
          <w:sz w:val="22"/>
          <w:szCs w:val="22"/>
        </w:rPr>
      </w:pPr>
    </w:p>
    <w:p w14:paraId="08B62922" w14:textId="77777777" w:rsidR="001435BE" w:rsidRPr="001435BE" w:rsidRDefault="001435BE" w:rsidP="001435BE">
      <w:pPr>
        <w:spacing w:line="360" w:lineRule="auto"/>
        <w:rPr>
          <w:rFonts w:ascii="Arial" w:eastAsia="Times" w:hAnsi="Arial" w:cs="Arial"/>
          <w:b/>
          <w:sz w:val="22"/>
          <w:szCs w:val="22"/>
        </w:rPr>
      </w:pPr>
      <w:r w:rsidRPr="001435BE">
        <w:rPr>
          <w:rFonts w:ascii="Arial" w:eastAsia="Times" w:hAnsi="Arial" w:cs="Arial"/>
          <w:b/>
          <w:sz w:val="22"/>
          <w:szCs w:val="22"/>
        </w:rPr>
        <w:t>Advantages for ship owners</w:t>
      </w:r>
    </w:p>
    <w:p w14:paraId="4F54BE17" w14:textId="77777777" w:rsidR="001435BE" w:rsidRP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What do ship owners gain by choosing MAN’s EGR with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Modular in design,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is compact and easy to install so it can be positioned anywhere in the engine room; the EGR system itself is integrated with the engine. This simplifies ship design and reduces installation time and costs. </w:t>
      </w:r>
    </w:p>
    <w:p w14:paraId="010D4FCD" w14:textId="77777777" w:rsidR="001435BE" w:rsidRPr="001435BE" w:rsidRDefault="001435BE" w:rsidP="001435BE">
      <w:pPr>
        <w:spacing w:line="360" w:lineRule="auto"/>
        <w:rPr>
          <w:rFonts w:ascii="Arial" w:eastAsia="Times" w:hAnsi="Arial" w:cs="Arial"/>
          <w:sz w:val="22"/>
          <w:szCs w:val="22"/>
        </w:rPr>
      </w:pPr>
    </w:p>
    <w:p w14:paraId="76BB1DF9" w14:textId="77777777" w:rsidR="001435BE" w:rsidRPr="001435BE" w:rsidRDefault="001435BE" w:rsidP="001435BE">
      <w:pPr>
        <w:spacing w:line="360" w:lineRule="auto"/>
        <w:rPr>
          <w:rFonts w:ascii="Arial" w:eastAsia="Times" w:hAnsi="Arial" w:cs="Arial"/>
          <w:b/>
          <w:sz w:val="22"/>
          <w:szCs w:val="22"/>
        </w:rPr>
      </w:pPr>
      <w:r w:rsidRPr="001435BE">
        <w:rPr>
          <w:rFonts w:ascii="Arial" w:eastAsia="Times" w:hAnsi="Arial" w:cs="Arial"/>
          <w:b/>
          <w:sz w:val="22"/>
          <w:szCs w:val="22"/>
        </w:rPr>
        <w:t xml:space="preserve">Commercialization on the horizon </w:t>
      </w:r>
    </w:p>
    <w:p w14:paraId="0379C3A3" w14:textId="77777777" w:rsidR="001435BE" w:rsidRP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MAN is now moving quickly towards EGR system commercialization. And Alfa Laval is keeping pace, introducing the next-generation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Prime water treatment system, which minimizes the amount of sludge for onshore disposal.</w:t>
      </w:r>
    </w:p>
    <w:p w14:paraId="7152EB8D" w14:textId="77777777" w:rsidR="001435BE" w:rsidRPr="001435BE" w:rsidRDefault="001435BE" w:rsidP="001435BE">
      <w:pPr>
        <w:spacing w:line="360" w:lineRule="auto"/>
        <w:rPr>
          <w:rFonts w:ascii="Arial" w:eastAsia="Times" w:hAnsi="Arial" w:cs="Arial"/>
          <w:sz w:val="22"/>
          <w:szCs w:val="22"/>
        </w:rPr>
      </w:pPr>
    </w:p>
    <w:p w14:paraId="72D8FDD3" w14:textId="77777777" w:rsid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“By yearend, we will launch the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Prime, which is smaller and less complex than the original, but also far less expensive,” says Kristina. </w:t>
      </w:r>
    </w:p>
    <w:p w14:paraId="39106FFC" w14:textId="77777777" w:rsidR="001435BE" w:rsidRDefault="001435BE" w:rsidP="001435BE">
      <w:pPr>
        <w:spacing w:line="360" w:lineRule="auto"/>
        <w:rPr>
          <w:rFonts w:ascii="Arial" w:eastAsia="Times" w:hAnsi="Arial" w:cs="Arial"/>
          <w:sz w:val="22"/>
          <w:szCs w:val="22"/>
        </w:rPr>
      </w:pPr>
    </w:p>
    <w:p w14:paraId="6FB68506" w14:textId="098E744D" w:rsidR="009C72C1" w:rsidRPr="001435BE" w:rsidRDefault="001435BE" w:rsidP="001435BE">
      <w:pPr>
        <w:spacing w:line="360" w:lineRule="auto"/>
        <w:rPr>
          <w:rFonts w:ascii="Arial" w:eastAsia="Times" w:hAnsi="Arial" w:cs="Arial"/>
          <w:sz w:val="22"/>
          <w:szCs w:val="22"/>
        </w:rPr>
      </w:pPr>
      <w:r w:rsidRPr="001435BE">
        <w:rPr>
          <w:rFonts w:ascii="Arial" w:eastAsia="Times" w:hAnsi="Arial" w:cs="Arial"/>
          <w:sz w:val="22"/>
          <w:szCs w:val="22"/>
        </w:rPr>
        <w:t xml:space="preserve">This bodes well for the introduction of MAN’s EGR system with </w:t>
      </w:r>
      <w:proofErr w:type="spellStart"/>
      <w:r w:rsidRPr="001435BE">
        <w:rPr>
          <w:rFonts w:ascii="Arial" w:eastAsia="Times" w:hAnsi="Arial" w:cs="Arial"/>
          <w:sz w:val="22"/>
          <w:szCs w:val="22"/>
        </w:rPr>
        <w:t>PureNOx</w:t>
      </w:r>
      <w:proofErr w:type="spellEnd"/>
      <w:r w:rsidRPr="001435BE">
        <w:rPr>
          <w:rFonts w:ascii="Arial" w:eastAsia="Times" w:hAnsi="Arial" w:cs="Arial"/>
          <w:sz w:val="22"/>
          <w:szCs w:val="22"/>
        </w:rPr>
        <w:t xml:space="preserve"> Prime to the market.</w:t>
      </w:r>
    </w:p>
    <w:p w14:paraId="3B90736D" w14:textId="77777777" w:rsidR="001435BE" w:rsidRPr="00647382" w:rsidRDefault="001435BE" w:rsidP="001435BE">
      <w:pPr>
        <w:rPr>
          <w:rFonts w:ascii="Arial" w:eastAsia="Times" w:hAnsi="Arial" w:cs="Arial"/>
          <w:b/>
          <w:sz w:val="22"/>
          <w:szCs w:val="22"/>
        </w:rPr>
      </w:pPr>
    </w:p>
    <w:p w14:paraId="4B4D7F83" w14:textId="77777777" w:rsidR="0070174A" w:rsidRDefault="0070174A" w:rsidP="0070174A">
      <w:pPr>
        <w:pStyle w:val="NoSpacing"/>
        <w:rPr>
          <w:rFonts w:ascii="Arial" w:hAnsi="Arial" w:cs="Arial"/>
          <w:lang w:val="en-US"/>
        </w:rPr>
      </w:pPr>
      <w:r>
        <w:rPr>
          <w:rFonts w:ascii="Arial" w:hAnsi="Arial" w:cs="Arial"/>
          <w:b/>
          <w:lang w:val="en-US"/>
        </w:rPr>
        <w:t>For further information, please contact</w:t>
      </w:r>
      <w:r>
        <w:rPr>
          <w:rFonts w:ascii="Arial" w:hAnsi="Arial" w:cs="Arial"/>
          <w:lang w:val="en-US"/>
        </w:rPr>
        <w:t>:</w:t>
      </w:r>
    </w:p>
    <w:p w14:paraId="4F5DDAEC" w14:textId="77777777" w:rsidR="0070174A" w:rsidRDefault="0070174A" w:rsidP="0070174A">
      <w:pPr>
        <w:pStyle w:val="NoSpacing"/>
        <w:rPr>
          <w:rFonts w:ascii="Arial" w:hAnsi="Arial" w:cs="Arial"/>
          <w:lang w:val="en-US"/>
        </w:rPr>
      </w:pPr>
    </w:p>
    <w:p w14:paraId="1B4EF4A1" w14:textId="77777777" w:rsidR="001435BE" w:rsidRDefault="001435BE" w:rsidP="001435BE">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 xml:space="preserve">Kristina </w:t>
      </w:r>
      <w:proofErr w:type="spellStart"/>
      <w:r>
        <w:rPr>
          <w:rFonts w:ascii="Arial" w:eastAsiaTheme="minorHAnsi" w:hAnsi="Arial" w:cs="Arial"/>
          <w:b/>
          <w:sz w:val="22"/>
          <w:szCs w:val="22"/>
        </w:rPr>
        <w:t>Effler</w:t>
      </w:r>
      <w:proofErr w:type="spellEnd"/>
    </w:p>
    <w:p w14:paraId="3F0B7844" w14:textId="77777777" w:rsidR="001435BE" w:rsidRPr="00B925E8" w:rsidRDefault="001435BE" w:rsidP="001435BE">
      <w:pPr>
        <w:autoSpaceDE w:val="0"/>
        <w:autoSpaceDN w:val="0"/>
        <w:adjustRightInd w:val="0"/>
        <w:rPr>
          <w:rFonts w:ascii="Arial" w:eastAsiaTheme="minorHAnsi" w:hAnsi="Arial" w:cs="Arial"/>
          <w:sz w:val="22"/>
          <w:szCs w:val="22"/>
        </w:rPr>
      </w:pPr>
      <w:proofErr w:type="spellStart"/>
      <w:r w:rsidRPr="00B925E8">
        <w:rPr>
          <w:rFonts w:ascii="Arial" w:eastAsiaTheme="minorHAnsi" w:hAnsi="Arial" w:cs="Arial"/>
          <w:sz w:val="22"/>
          <w:szCs w:val="22"/>
        </w:rPr>
        <w:t>Msc</w:t>
      </w:r>
      <w:proofErr w:type="spellEnd"/>
      <w:r w:rsidRPr="00B925E8">
        <w:rPr>
          <w:rFonts w:ascii="Arial" w:eastAsiaTheme="minorHAnsi" w:hAnsi="Arial" w:cs="Arial"/>
          <w:sz w:val="22"/>
          <w:szCs w:val="22"/>
        </w:rPr>
        <w:t>, Global Business Manager, Exhaust Gas Water Treatment, Water Treatment Exhaust Gas Emissions</w:t>
      </w:r>
      <w:r>
        <w:rPr>
          <w:rFonts w:ascii="Arial" w:eastAsiaTheme="minorHAnsi" w:hAnsi="Arial" w:cs="Arial"/>
          <w:sz w:val="22"/>
          <w:szCs w:val="22"/>
        </w:rPr>
        <w:t xml:space="preserve">, Marine &amp; Diesel Division, Alfa Laval </w:t>
      </w:r>
    </w:p>
    <w:p w14:paraId="36118FE3" w14:textId="77777777" w:rsidR="001435BE" w:rsidRPr="00B925E8" w:rsidRDefault="001435BE" w:rsidP="001435BE">
      <w:pPr>
        <w:autoSpaceDE w:val="0"/>
        <w:autoSpaceDN w:val="0"/>
        <w:adjustRightInd w:val="0"/>
        <w:rPr>
          <w:rFonts w:ascii="Arial" w:eastAsiaTheme="minorHAnsi" w:hAnsi="Arial" w:cs="Arial"/>
          <w:sz w:val="22"/>
          <w:szCs w:val="22"/>
        </w:rPr>
      </w:pPr>
      <w:r>
        <w:rPr>
          <w:rFonts w:ascii="Arial" w:eastAsiaTheme="minorHAnsi" w:hAnsi="Arial" w:cs="Arial"/>
          <w:b/>
          <w:sz w:val="22"/>
          <w:szCs w:val="22"/>
        </w:rPr>
        <w:t>Phone:</w:t>
      </w:r>
      <w:r w:rsidRPr="00B925E8">
        <w:rPr>
          <w:rFonts w:ascii="Arial" w:eastAsiaTheme="minorHAnsi" w:hAnsi="Arial" w:cs="Arial"/>
          <w:b/>
          <w:sz w:val="22"/>
          <w:szCs w:val="22"/>
        </w:rPr>
        <w:t xml:space="preserve"> </w:t>
      </w:r>
      <w:r w:rsidRPr="00B925E8">
        <w:rPr>
          <w:rFonts w:ascii="Arial" w:eastAsiaTheme="minorHAnsi" w:hAnsi="Arial" w:cs="Arial"/>
          <w:sz w:val="22"/>
          <w:szCs w:val="22"/>
        </w:rPr>
        <w:t>+46 702 69 50 28</w:t>
      </w:r>
    </w:p>
    <w:p w14:paraId="5AC9C05E" w14:textId="77777777" w:rsidR="001435BE" w:rsidRPr="00B925E8" w:rsidRDefault="001435BE" w:rsidP="001435BE">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 xml:space="preserve">Email: </w:t>
      </w:r>
      <w:hyperlink r:id="rId8" w:history="1">
        <w:r w:rsidRPr="00CB4B93">
          <w:rPr>
            <w:rStyle w:val="Hyperlink"/>
            <w:rFonts w:ascii="Arial" w:eastAsiaTheme="minorHAnsi" w:hAnsi="Arial" w:cs="Arial"/>
            <w:sz w:val="22"/>
            <w:szCs w:val="22"/>
          </w:rPr>
          <w:t>kristina.effler@alfalaval.com</w:t>
        </w:r>
      </w:hyperlink>
      <w:r>
        <w:rPr>
          <w:rFonts w:ascii="Arial" w:eastAsiaTheme="minorHAnsi" w:hAnsi="Arial" w:cs="Arial"/>
          <w:sz w:val="22"/>
          <w:szCs w:val="22"/>
        </w:rPr>
        <w:t xml:space="preserve"> </w:t>
      </w:r>
    </w:p>
    <w:p w14:paraId="75CC75BE" w14:textId="77777777" w:rsidR="0070174A" w:rsidRDefault="0070174A" w:rsidP="0070174A">
      <w:pPr>
        <w:pStyle w:val="NoSpacing"/>
        <w:rPr>
          <w:rFonts w:ascii="Arial" w:hAnsi="Arial" w:cs="Arial"/>
          <w:lang w:val="en-US"/>
        </w:rPr>
      </w:pPr>
    </w:p>
    <w:p w14:paraId="3FCDF342" w14:textId="77777777" w:rsidR="0070174A" w:rsidRDefault="0070174A" w:rsidP="0070174A">
      <w:pPr>
        <w:autoSpaceDE w:val="0"/>
        <w:autoSpaceDN w:val="0"/>
        <w:adjustRightInd w:val="0"/>
        <w:rPr>
          <w:rFonts w:ascii="Arial" w:eastAsiaTheme="minorHAnsi" w:hAnsi="Arial" w:cs="Arial"/>
          <w:b/>
          <w:sz w:val="22"/>
          <w:szCs w:val="22"/>
          <w:lang w:val="en-US"/>
        </w:rPr>
      </w:pPr>
      <w:r>
        <w:rPr>
          <w:rFonts w:ascii="Arial" w:eastAsiaTheme="minorHAnsi" w:hAnsi="Arial" w:cs="Arial"/>
          <w:b/>
          <w:sz w:val="22"/>
          <w:szCs w:val="22"/>
          <w:lang w:val="en-US"/>
        </w:rPr>
        <w:t xml:space="preserve">Sofia </w:t>
      </w:r>
      <w:proofErr w:type="spellStart"/>
      <w:r>
        <w:rPr>
          <w:rFonts w:ascii="Arial" w:eastAsiaTheme="minorHAnsi" w:hAnsi="Arial" w:cs="Arial"/>
          <w:b/>
          <w:sz w:val="22"/>
          <w:szCs w:val="22"/>
          <w:lang w:val="en-US"/>
        </w:rPr>
        <w:t>Rugfelt</w:t>
      </w:r>
      <w:proofErr w:type="spellEnd"/>
    </w:p>
    <w:p w14:paraId="5AFA00C5" w14:textId="77777777" w:rsidR="0070174A" w:rsidRDefault="0070174A" w:rsidP="0070174A">
      <w:pPr>
        <w:autoSpaceDE w:val="0"/>
        <w:autoSpaceDN w:val="0"/>
        <w:adjustRightInd w:val="0"/>
        <w:rPr>
          <w:rFonts w:ascii="Arial" w:eastAsiaTheme="minorHAnsi" w:hAnsi="Arial" w:cs="Arial"/>
          <w:sz w:val="22"/>
          <w:szCs w:val="22"/>
          <w:lang w:val="en-US"/>
        </w:rPr>
      </w:pPr>
      <w:r>
        <w:rPr>
          <w:rFonts w:ascii="Arial" w:eastAsiaTheme="minorHAnsi" w:hAnsi="Arial" w:cs="Arial"/>
          <w:sz w:val="22"/>
          <w:szCs w:val="22"/>
          <w:lang w:val="en-US"/>
        </w:rPr>
        <w:t>Marine Trade Press Manager</w:t>
      </w:r>
    </w:p>
    <w:p w14:paraId="43FC5E95" w14:textId="77777777" w:rsidR="0070174A" w:rsidRDefault="0070174A" w:rsidP="0070174A">
      <w:pPr>
        <w:pStyle w:val="NoSpacing"/>
        <w:rPr>
          <w:rFonts w:ascii="Arial" w:hAnsi="Arial" w:cs="Arial"/>
          <w:b/>
          <w:lang w:val="en-US"/>
        </w:rPr>
      </w:pPr>
      <w:r>
        <w:rPr>
          <w:rFonts w:ascii="Arial" w:hAnsi="Arial" w:cs="Arial"/>
          <w:lang w:val="en-US"/>
        </w:rPr>
        <w:t>Marine &amp; Diesel Division, Alfa Laval</w:t>
      </w:r>
    </w:p>
    <w:p w14:paraId="43C54BE0" w14:textId="77777777" w:rsidR="0070174A" w:rsidRPr="00680AFF" w:rsidRDefault="0070174A" w:rsidP="0070174A">
      <w:pPr>
        <w:pStyle w:val="NoSpacing"/>
        <w:rPr>
          <w:rStyle w:val="Hyperlink"/>
          <w:rFonts w:ascii="Arial" w:hAnsi="Arial" w:cs="Arial"/>
          <w:b/>
          <w:lang w:val="en-US"/>
        </w:rPr>
      </w:pPr>
      <w:r>
        <w:rPr>
          <w:rFonts w:ascii="Arial" w:hAnsi="Arial" w:cs="Arial"/>
          <w:b/>
          <w:lang w:val="en-US"/>
        </w:rPr>
        <w:t>Phone:</w:t>
      </w:r>
      <w:r>
        <w:rPr>
          <w:rFonts w:ascii="Arial" w:hAnsi="Arial" w:cs="Arial"/>
          <w:lang w:val="en-US"/>
        </w:rPr>
        <w:t xml:space="preserve"> +46 8 530 653 57</w:t>
      </w:r>
      <w:r>
        <w:rPr>
          <w:rFonts w:ascii="Arial" w:hAnsi="Arial" w:cs="Arial"/>
          <w:lang w:val="en-US"/>
        </w:rPr>
        <w:br/>
      </w:r>
      <w:r>
        <w:rPr>
          <w:rFonts w:ascii="Arial" w:hAnsi="Arial" w:cs="Arial"/>
          <w:b/>
          <w:lang w:val="en-US"/>
        </w:rPr>
        <w:t xml:space="preserve">E-mail: </w:t>
      </w:r>
      <w:hyperlink r:id="rId9" w:history="1">
        <w:r>
          <w:rPr>
            <w:rStyle w:val="Hyperlink"/>
            <w:rFonts w:ascii="Arial" w:hAnsi="Arial" w:cs="Arial"/>
            <w:lang w:val="en-US"/>
          </w:rPr>
          <w:t>sofia.rugfelt</w:t>
        </w:r>
        <w:r w:rsidRPr="00680AFF">
          <w:rPr>
            <w:rStyle w:val="Hyperlink"/>
            <w:rFonts w:ascii="Arial" w:hAnsi="Arial" w:cs="Arial"/>
            <w:lang w:val="en-US"/>
          </w:rPr>
          <w:t>@alfalaval.com</w:t>
        </w:r>
      </w:hyperlink>
    </w:p>
    <w:p w14:paraId="02FCB0BD" w14:textId="6E8B6CAA" w:rsidR="0070174A" w:rsidRPr="00273748" w:rsidRDefault="00D504E6" w:rsidP="0070174A">
      <w:pPr>
        <w:widowControl w:val="0"/>
        <w:autoSpaceDE w:val="0"/>
        <w:autoSpaceDN w:val="0"/>
        <w:adjustRightInd w:val="0"/>
        <w:rPr>
          <w:rFonts w:ascii="Arial" w:eastAsiaTheme="minorHAnsi" w:hAnsi="Arial" w:cs="Arial"/>
          <w:sz w:val="22"/>
          <w:szCs w:val="22"/>
          <w:lang w:val="en-US"/>
        </w:rPr>
      </w:pPr>
      <w:hyperlink r:id="rId10" w:history="1">
        <w:r w:rsidR="00273748" w:rsidRPr="00FA0807">
          <w:rPr>
            <w:rStyle w:val="Hyperlink"/>
            <w:rFonts w:ascii="Arial" w:eastAsiaTheme="minorHAnsi" w:hAnsi="Arial" w:cs="Arial"/>
            <w:sz w:val="22"/>
            <w:szCs w:val="22"/>
          </w:rPr>
          <w:t>www.alfalaval.com/marine</w:t>
        </w:r>
      </w:hyperlink>
      <w:r w:rsidR="00273748">
        <w:rPr>
          <w:rFonts w:ascii="Arial" w:eastAsiaTheme="minorHAnsi" w:hAnsi="Arial" w:cs="Arial"/>
          <w:sz w:val="22"/>
          <w:szCs w:val="22"/>
          <w:lang w:val="en-US"/>
        </w:rPr>
        <w:t xml:space="preserve">    </w:t>
      </w:r>
      <w:r w:rsidR="00392182" w:rsidRPr="00273748">
        <w:rPr>
          <w:rFonts w:ascii="Arial" w:eastAsiaTheme="minorHAnsi" w:hAnsi="Arial" w:cs="Arial"/>
          <w:sz w:val="22"/>
          <w:szCs w:val="22"/>
          <w:lang w:val="en-US"/>
        </w:rPr>
        <w:t xml:space="preserve"> </w:t>
      </w:r>
    </w:p>
    <w:p w14:paraId="3314BB6F" w14:textId="77777777" w:rsidR="0070174A" w:rsidRDefault="0070174A" w:rsidP="00E81E85">
      <w:pPr>
        <w:tabs>
          <w:tab w:val="left" w:pos="1800"/>
          <w:tab w:val="center" w:pos="4536"/>
        </w:tabs>
        <w:ind w:right="567"/>
        <w:rPr>
          <w:rFonts w:ascii="Arial" w:hAnsi="Arial" w:cs="Arial"/>
          <w:b/>
          <w:bCs/>
          <w:sz w:val="22"/>
          <w:szCs w:val="22"/>
        </w:rPr>
      </w:pPr>
    </w:p>
    <w:p w14:paraId="2DA07479" w14:textId="4507FC93" w:rsidR="00B06D6E" w:rsidRDefault="00D041C4" w:rsidP="00E81E85">
      <w:pPr>
        <w:tabs>
          <w:tab w:val="left" w:pos="1800"/>
          <w:tab w:val="center" w:pos="4536"/>
        </w:tabs>
        <w:ind w:right="567"/>
        <w:rPr>
          <w:rFonts w:ascii="Arial" w:hAnsi="Arial" w:cs="Arial"/>
          <w:b/>
          <w:sz w:val="22"/>
          <w:szCs w:val="22"/>
        </w:rPr>
      </w:pPr>
      <w:r w:rsidRPr="00647382">
        <w:rPr>
          <w:rFonts w:ascii="Arial" w:hAnsi="Arial" w:cs="Arial"/>
          <w:b/>
          <w:bCs/>
          <w:sz w:val="22"/>
          <w:szCs w:val="22"/>
        </w:rPr>
        <w:t>Editor’s notes</w:t>
      </w:r>
    </w:p>
    <w:p w14:paraId="592E41D2" w14:textId="77777777" w:rsidR="00E81E85" w:rsidRPr="0070174A" w:rsidRDefault="00E81E85" w:rsidP="0034091F">
      <w:pPr>
        <w:widowControl w:val="0"/>
        <w:autoSpaceDE w:val="0"/>
        <w:autoSpaceDN w:val="0"/>
        <w:adjustRightInd w:val="0"/>
        <w:rPr>
          <w:rFonts w:ascii="Arial" w:hAnsi="Arial" w:cs="Arial"/>
          <w:color w:val="000000"/>
          <w:sz w:val="22"/>
          <w:szCs w:val="20"/>
          <w:lang w:eastAsia="sv-SE"/>
        </w:rPr>
      </w:pPr>
    </w:p>
    <w:p w14:paraId="61C51998" w14:textId="77777777" w:rsidR="0070174A" w:rsidRDefault="0034091F" w:rsidP="0070174A">
      <w:pPr>
        <w:widowControl w:val="0"/>
        <w:autoSpaceDE w:val="0"/>
        <w:autoSpaceDN w:val="0"/>
        <w:adjustRightInd w:val="0"/>
        <w:rPr>
          <w:rFonts w:ascii="Arial" w:hAnsi="Arial" w:cs="Arial"/>
          <w:color w:val="000000"/>
          <w:sz w:val="22"/>
          <w:szCs w:val="20"/>
          <w:lang w:eastAsia="sv-SE"/>
        </w:rPr>
      </w:pPr>
      <w:r>
        <w:rPr>
          <w:rFonts w:ascii="Arial" w:hAnsi="Arial" w:cs="Arial"/>
          <w:color w:val="000000"/>
          <w:sz w:val="22"/>
          <w:szCs w:val="20"/>
          <w:lang w:eastAsia="sv-SE"/>
        </w:rPr>
        <w:t>About Alfa Laval</w:t>
      </w:r>
    </w:p>
    <w:p w14:paraId="5F5239C8" w14:textId="6173C185" w:rsidR="007657CE" w:rsidRDefault="007657CE" w:rsidP="0070174A">
      <w:pPr>
        <w:widowControl w:val="0"/>
        <w:autoSpaceDE w:val="0"/>
        <w:autoSpaceDN w:val="0"/>
        <w:adjustRightInd w:val="0"/>
        <w:rPr>
          <w:rFonts w:ascii="Arial" w:hAnsi="Arial" w:cs="Arial"/>
          <w:color w:val="000000"/>
          <w:sz w:val="22"/>
          <w:szCs w:val="20"/>
          <w:lang w:eastAsia="sv-SE"/>
        </w:rPr>
      </w:pPr>
      <w:r w:rsidRPr="007657CE">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57BAC8BF" w14:textId="2DFF00F4"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59167695" w14:textId="06B84C21"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sidR="00FC1624">
        <w:rPr>
          <w:rFonts w:ascii="Arial" w:hAnsi="Arial" w:cs="Arial"/>
          <w:color w:val="000000"/>
          <w:sz w:val="22"/>
          <w:szCs w:val="20"/>
          <w:lang w:eastAsia="sv-SE"/>
        </w:rPr>
        <w:t xml:space="preserve">in </w:t>
      </w:r>
      <w:r w:rsidRPr="007657CE">
        <w:rPr>
          <w:rFonts w:ascii="Arial" w:hAnsi="Arial" w:cs="Arial"/>
          <w:color w:val="000000"/>
          <w:sz w:val="22"/>
          <w:szCs w:val="20"/>
          <w:lang w:eastAsia="sv-SE"/>
        </w:rPr>
        <w:t>oil and gas exploration, in the mechanical engineering industry, in the mining industry and for wastewater treatment, as well as for comfort climate and refrigeration applications.</w:t>
      </w:r>
    </w:p>
    <w:p w14:paraId="1F5BBB6A" w14:textId="4675AA0C" w:rsidR="007657CE"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29BACADD" w14:textId="14313666" w:rsidR="0034091F" w:rsidRDefault="007657CE" w:rsidP="007657CE">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48F1D448" w14:textId="0A149CE5" w:rsidR="00D041C4" w:rsidRPr="006B3377" w:rsidRDefault="00D504E6" w:rsidP="0070174A">
      <w:pPr>
        <w:widowControl w:val="0"/>
        <w:autoSpaceDE w:val="0"/>
        <w:autoSpaceDN w:val="0"/>
        <w:adjustRightInd w:val="0"/>
        <w:spacing w:before="120"/>
        <w:rPr>
          <w:rFonts w:ascii="Arial" w:hAnsi="Arial" w:cs="Arial"/>
          <w:color w:val="000000"/>
          <w:lang w:val="en-US"/>
        </w:rPr>
      </w:pPr>
      <w:hyperlink r:id="rId11" w:history="1">
        <w:r w:rsidR="0070174A" w:rsidRPr="00D94BF0">
          <w:rPr>
            <w:rStyle w:val="Hyperlink"/>
            <w:rFonts w:ascii="Arial" w:hAnsi="Arial" w:cs="Arial"/>
            <w:sz w:val="22"/>
            <w:szCs w:val="20"/>
            <w:lang w:eastAsia="sv-SE"/>
          </w:rPr>
          <w:t>www.alfalaval.com</w:t>
        </w:r>
      </w:hyperlink>
      <w:r w:rsidR="0070174A">
        <w:rPr>
          <w:rFonts w:ascii="Arial" w:hAnsi="Arial" w:cs="Arial"/>
          <w:color w:val="000000"/>
          <w:sz w:val="22"/>
          <w:szCs w:val="20"/>
          <w:lang w:eastAsia="sv-SE"/>
        </w:rPr>
        <w:t xml:space="preserve"> </w:t>
      </w:r>
      <w:r w:rsidR="0034091F">
        <w:rPr>
          <w:rFonts w:ascii="Arial" w:hAnsi="Arial" w:cs="Arial"/>
          <w:color w:val="000000"/>
          <w:sz w:val="22"/>
          <w:szCs w:val="20"/>
          <w:lang w:eastAsia="sv-SE"/>
        </w:rPr>
        <w:t xml:space="preserve"> </w:t>
      </w:r>
    </w:p>
    <w:sectPr w:rsidR="00D041C4" w:rsidRPr="006B3377" w:rsidSect="00BB1ABF">
      <w:headerReference w:type="default" r:id="rId12"/>
      <w:footerReference w:type="default" r:id="rId13"/>
      <w:headerReference w:type="first" r:id="rId14"/>
      <w:footerReference w:type="first" r:id="rId15"/>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EB69F" w14:textId="77777777" w:rsidR="00C92FFE" w:rsidRDefault="00C92FFE">
      <w:r>
        <w:separator/>
      </w:r>
    </w:p>
  </w:endnote>
  <w:endnote w:type="continuationSeparator" w:id="0">
    <w:p w14:paraId="2FF01258" w14:textId="77777777" w:rsidR="00C92FFE" w:rsidRDefault="00C9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01962" w14:textId="6C3536E0" w:rsidR="006B4159" w:rsidRPr="006435D1" w:rsidRDefault="006B4159"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233F" w14:textId="0632F6DD" w:rsidR="006B4159" w:rsidRPr="008B7C4E" w:rsidRDefault="006B4159"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AAB80" w14:textId="77777777" w:rsidR="00C92FFE" w:rsidRDefault="00C92FFE">
      <w:r>
        <w:separator/>
      </w:r>
    </w:p>
  </w:footnote>
  <w:footnote w:type="continuationSeparator" w:id="0">
    <w:p w14:paraId="703B796B" w14:textId="77777777" w:rsidR="00C92FFE" w:rsidRDefault="00C92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0998" w14:textId="77777777" w:rsidR="006B4159" w:rsidRDefault="006B4159">
    <w:pPr>
      <w:pStyle w:val="Header"/>
      <w:tabs>
        <w:tab w:val="clear" w:pos="4536"/>
        <w:tab w:val="clear" w:pos="9072"/>
      </w:tabs>
      <w:ind w:right="2834"/>
    </w:pPr>
  </w:p>
  <w:p w14:paraId="34500AD9" w14:textId="77777777" w:rsidR="006B4159" w:rsidRDefault="006B4159">
    <w:pPr>
      <w:pStyle w:val="Header"/>
      <w:tabs>
        <w:tab w:val="clear" w:pos="4536"/>
        <w:tab w:val="clear" w:pos="9072"/>
      </w:tabs>
      <w:ind w:right="2834"/>
    </w:pPr>
  </w:p>
  <w:p w14:paraId="7DBCFFC5" w14:textId="77777777" w:rsidR="006B4159" w:rsidRPr="008B7C4E" w:rsidRDefault="006B4159">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068DD964" wp14:editId="0AD994FE">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D504E6">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D504E6">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CA79" w14:textId="7064862E" w:rsidR="006B4159" w:rsidRPr="00593811" w:rsidRDefault="006B4159">
    <w:pPr>
      <w:rPr>
        <w:rFonts w:ascii="Arial" w:hAnsi="Arial" w:cs="Arial"/>
        <w:color w:val="FF0000"/>
        <w:sz w:val="22"/>
        <w:szCs w:val="22"/>
      </w:rPr>
    </w:pPr>
    <w:r>
      <w:rPr>
        <w:noProof/>
        <w:lang w:val="sv-SE" w:eastAsia="sv-SE"/>
      </w:rPr>
      <w:drawing>
        <wp:anchor distT="0" distB="0" distL="114300" distR="114300" simplePos="0" relativeHeight="251656704" behindDoc="0" locked="1" layoutInCell="1" allowOverlap="1" wp14:anchorId="58358892" wp14:editId="18C54101">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625B6F6B" wp14:editId="68CE549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r w:rsidR="00593811">
      <w:rPr>
        <w:rFonts w:ascii="Arial" w:hAnsi="Arial" w:cs="Arial"/>
        <w:sz w:val="40"/>
        <w:szCs w:val="40"/>
      </w:rPr>
      <w:t xml:space="preserve"> </w:t>
    </w:r>
  </w:p>
  <w:p w14:paraId="548961C4" w14:textId="77777777" w:rsidR="006B4159" w:rsidRDefault="006B4159">
    <w:pPr>
      <w:rPr>
        <w:rFonts w:ascii="Arial" w:hAnsi="Arial" w:cs="Arial"/>
        <w:sz w:val="40"/>
        <w:szCs w:val="40"/>
      </w:rPr>
    </w:pPr>
  </w:p>
  <w:p w14:paraId="357885EE" w14:textId="77777777" w:rsidR="006B4159" w:rsidRDefault="006B4159">
    <w:pPr>
      <w:rPr>
        <w:rFonts w:ascii="Arial" w:hAnsi="Arial" w:cs="Arial"/>
        <w:sz w:val="32"/>
        <w:szCs w:val="32"/>
      </w:rPr>
    </w:pPr>
  </w:p>
  <w:p w14:paraId="6BB6BA40" w14:textId="77777777" w:rsidR="006B4159" w:rsidRDefault="006B4159">
    <w:pPr>
      <w:rPr>
        <w:rFonts w:ascii="Arial" w:hAnsi="Arial" w:cs="Arial"/>
        <w:sz w:val="20"/>
        <w:szCs w:val="20"/>
      </w:rPr>
    </w:pPr>
  </w:p>
  <w:p w14:paraId="5C140B54" w14:textId="61A20DC9" w:rsidR="006B4159" w:rsidRPr="00CD7802" w:rsidRDefault="00D504E6">
    <w:pPr>
      <w:rPr>
        <w:rFonts w:ascii="Arial" w:hAnsi="Arial" w:cs="Arial"/>
        <w:sz w:val="22"/>
        <w:szCs w:val="22"/>
      </w:rPr>
    </w:pPr>
    <w:r>
      <w:rPr>
        <w:rFonts w:ascii="Arial" w:hAnsi="Arial" w:cs="Arial"/>
        <w:sz w:val="22"/>
        <w:szCs w:val="22"/>
      </w:rPr>
      <w:t>June</w:t>
    </w:r>
    <w:r w:rsidR="006B4159">
      <w:rPr>
        <w:rFonts w:ascii="Arial" w:hAnsi="Arial" w:cs="Arial"/>
        <w:sz w:val="22"/>
        <w:szCs w:val="22"/>
      </w:rPr>
      <w:t xml:space="preserve"> 2015</w:t>
    </w:r>
  </w:p>
  <w:p w14:paraId="08038CE1" w14:textId="77777777" w:rsidR="006B4159" w:rsidRDefault="006B41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52"/>
    <w:rsid w:val="0000107F"/>
    <w:rsid w:val="00001717"/>
    <w:rsid w:val="00011623"/>
    <w:rsid w:val="0001575E"/>
    <w:rsid w:val="0001699E"/>
    <w:rsid w:val="00016CC2"/>
    <w:rsid w:val="00025F01"/>
    <w:rsid w:val="00026127"/>
    <w:rsid w:val="00034E60"/>
    <w:rsid w:val="00035E34"/>
    <w:rsid w:val="00035F0C"/>
    <w:rsid w:val="00054050"/>
    <w:rsid w:val="000544CD"/>
    <w:rsid w:val="00054FDF"/>
    <w:rsid w:val="00060E46"/>
    <w:rsid w:val="00061BC6"/>
    <w:rsid w:val="00070E6B"/>
    <w:rsid w:val="0007265C"/>
    <w:rsid w:val="00080472"/>
    <w:rsid w:val="0008048C"/>
    <w:rsid w:val="0008152A"/>
    <w:rsid w:val="00082331"/>
    <w:rsid w:val="000867D6"/>
    <w:rsid w:val="000903D5"/>
    <w:rsid w:val="00091FDC"/>
    <w:rsid w:val="00092A26"/>
    <w:rsid w:val="0009395B"/>
    <w:rsid w:val="000A0260"/>
    <w:rsid w:val="000A0E21"/>
    <w:rsid w:val="000A26F0"/>
    <w:rsid w:val="000A32C8"/>
    <w:rsid w:val="000B3AC2"/>
    <w:rsid w:val="000B57D6"/>
    <w:rsid w:val="000C08B6"/>
    <w:rsid w:val="000C09C5"/>
    <w:rsid w:val="000C59F1"/>
    <w:rsid w:val="000D11D3"/>
    <w:rsid w:val="000D6F78"/>
    <w:rsid w:val="000E20E7"/>
    <w:rsid w:val="000E4B81"/>
    <w:rsid w:val="000E65E7"/>
    <w:rsid w:val="000F7FE5"/>
    <w:rsid w:val="00103EA2"/>
    <w:rsid w:val="00106925"/>
    <w:rsid w:val="00107A74"/>
    <w:rsid w:val="001159F1"/>
    <w:rsid w:val="00115E14"/>
    <w:rsid w:val="001202C6"/>
    <w:rsid w:val="00120AFC"/>
    <w:rsid w:val="00121490"/>
    <w:rsid w:val="00126399"/>
    <w:rsid w:val="00132489"/>
    <w:rsid w:val="001435BE"/>
    <w:rsid w:val="00144B81"/>
    <w:rsid w:val="001538BF"/>
    <w:rsid w:val="00170670"/>
    <w:rsid w:val="00172D34"/>
    <w:rsid w:val="001741E7"/>
    <w:rsid w:val="0018391B"/>
    <w:rsid w:val="00185855"/>
    <w:rsid w:val="00185B5F"/>
    <w:rsid w:val="001909B2"/>
    <w:rsid w:val="001931EE"/>
    <w:rsid w:val="001939C7"/>
    <w:rsid w:val="0019400D"/>
    <w:rsid w:val="00196109"/>
    <w:rsid w:val="0019697E"/>
    <w:rsid w:val="00197E1F"/>
    <w:rsid w:val="00197F8F"/>
    <w:rsid w:val="001A4184"/>
    <w:rsid w:val="001B161F"/>
    <w:rsid w:val="001B7E02"/>
    <w:rsid w:val="001C002B"/>
    <w:rsid w:val="001C62AE"/>
    <w:rsid w:val="001C6BB8"/>
    <w:rsid w:val="001D1B3E"/>
    <w:rsid w:val="001E14CF"/>
    <w:rsid w:val="001E2FBE"/>
    <w:rsid w:val="001E3908"/>
    <w:rsid w:val="001E39CC"/>
    <w:rsid w:val="001E43FD"/>
    <w:rsid w:val="001E78AB"/>
    <w:rsid w:val="001F5BFF"/>
    <w:rsid w:val="001F7D37"/>
    <w:rsid w:val="002026E9"/>
    <w:rsid w:val="002031E5"/>
    <w:rsid w:val="00205CB4"/>
    <w:rsid w:val="00212BEE"/>
    <w:rsid w:val="0021451B"/>
    <w:rsid w:val="00217E8E"/>
    <w:rsid w:val="002324EA"/>
    <w:rsid w:val="00232AF0"/>
    <w:rsid w:val="00234842"/>
    <w:rsid w:val="00236FEC"/>
    <w:rsid w:val="00241575"/>
    <w:rsid w:val="00244FDC"/>
    <w:rsid w:val="0024580F"/>
    <w:rsid w:val="00250F5D"/>
    <w:rsid w:val="002521A4"/>
    <w:rsid w:val="00256CC8"/>
    <w:rsid w:val="00257556"/>
    <w:rsid w:val="00270CD2"/>
    <w:rsid w:val="00273748"/>
    <w:rsid w:val="00274714"/>
    <w:rsid w:val="00274723"/>
    <w:rsid w:val="0027685B"/>
    <w:rsid w:val="0028291D"/>
    <w:rsid w:val="00282D2C"/>
    <w:rsid w:val="00285B43"/>
    <w:rsid w:val="002903A0"/>
    <w:rsid w:val="0029508D"/>
    <w:rsid w:val="002A2615"/>
    <w:rsid w:val="002A29A8"/>
    <w:rsid w:val="002A3984"/>
    <w:rsid w:val="002B364B"/>
    <w:rsid w:val="002B5888"/>
    <w:rsid w:val="002B5F44"/>
    <w:rsid w:val="002C3001"/>
    <w:rsid w:val="002C40D9"/>
    <w:rsid w:val="002C43AC"/>
    <w:rsid w:val="002C6206"/>
    <w:rsid w:val="002D3D6F"/>
    <w:rsid w:val="002D4C01"/>
    <w:rsid w:val="002D4C1E"/>
    <w:rsid w:val="002E1329"/>
    <w:rsid w:val="002E2BE2"/>
    <w:rsid w:val="002E4F90"/>
    <w:rsid w:val="002E71E0"/>
    <w:rsid w:val="002F45A8"/>
    <w:rsid w:val="003014DB"/>
    <w:rsid w:val="00303CA3"/>
    <w:rsid w:val="00304BAF"/>
    <w:rsid w:val="00307FEB"/>
    <w:rsid w:val="00325B71"/>
    <w:rsid w:val="00325E4B"/>
    <w:rsid w:val="003263CA"/>
    <w:rsid w:val="0033018F"/>
    <w:rsid w:val="00330386"/>
    <w:rsid w:val="00330398"/>
    <w:rsid w:val="0033515A"/>
    <w:rsid w:val="003402AF"/>
    <w:rsid w:val="0034091F"/>
    <w:rsid w:val="00341539"/>
    <w:rsid w:val="003548E7"/>
    <w:rsid w:val="00360CF5"/>
    <w:rsid w:val="00365609"/>
    <w:rsid w:val="0036631C"/>
    <w:rsid w:val="00370740"/>
    <w:rsid w:val="003759B0"/>
    <w:rsid w:val="00382F6A"/>
    <w:rsid w:val="00385D32"/>
    <w:rsid w:val="00386D04"/>
    <w:rsid w:val="00391652"/>
    <w:rsid w:val="00392182"/>
    <w:rsid w:val="00395FB8"/>
    <w:rsid w:val="003A5453"/>
    <w:rsid w:val="003B3913"/>
    <w:rsid w:val="003C12F2"/>
    <w:rsid w:val="003C23C6"/>
    <w:rsid w:val="003C2796"/>
    <w:rsid w:val="003C2981"/>
    <w:rsid w:val="003C7548"/>
    <w:rsid w:val="003E22AA"/>
    <w:rsid w:val="003E3831"/>
    <w:rsid w:val="003E4310"/>
    <w:rsid w:val="003E6184"/>
    <w:rsid w:val="003E6693"/>
    <w:rsid w:val="003E7F09"/>
    <w:rsid w:val="003F1725"/>
    <w:rsid w:val="003F197C"/>
    <w:rsid w:val="00402990"/>
    <w:rsid w:val="004041C3"/>
    <w:rsid w:val="00404F53"/>
    <w:rsid w:val="00406DB9"/>
    <w:rsid w:val="00410FC3"/>
    <w:rsid w:val="0042154A"/>
    <w:rsid w:val="004228BB"/>
    <w:rsid w:val="00423F4A"/>
    <w:rsid w:val="00424588"/>
    <w:rsid w:val="00431197"/>
    <w:rsid w:val="0043182A"/>
    <w:rsid w:val="00434815"/>
    <w:rsid w:val="00443532"/>
    <w:rsid w:val="00445AFD"/>
    <w:rsid w:val="004522C6"/>
    <w:rsid w:val="0045405A"/>
    <w:rsid w:val="00463371"/>
    <w:rsid w:val="00466FFE"/>
    <w:rsid w:val="00472F1E"/>
    <w:rsid w:val="00477101"/>
    <w:rsid w:val="004772DC"/>
    <w:rsid w:val="00477668"/>
    <w:rsid w:val="00480367"/>
    <w:rsid w:val="004827C2"/>
    <w:rsid w:val="0048499C"/>
    <w:rsid w:val="004873DA"/>
    <w:rsid w:val="004959AE"/>
    <w:rsid w:val="00497342"/>
    <w:rsid w:val="004A109A"/>
    <w:rsid w:val="004A1305"/>
    <w:rsid w:val="004A3331"/>
    <w:rsid w:val="004A5205"/>
    <w:rsid w:val="004B0388"/>
    <w:rsid w:val="004B318B"/>
    <w:rsid w:val="004C07C4"/>
    <w:rsid w:val="004D0A81"/>
    <w:rsid w:val="004E05DE"/>
    <w:rsid w:val="004E2CF7"/>
    <w:rsid w:val="004F0AF7"/>
    <w:rsid w:val="004F14D7"/>
    <w:rsid w:val="004F510E"/>
    <w:rsid w:val="004F6EA4"/>
    <w:rsid w:val="00502559"/>
    <w:rsid w:val="005058E0"/>
    <w:rsid w:val="005062E0"/>
    <w:rsid w:val="00507E2C"/>
    <w:rsid w:val="00510C52"/>
    <w:rsid w:val="0051397D"/>
    <w:rsid w:val="00521CC2"/>
    <w:rsid w:val="00527B88"/>
    <w:rsid w:val="005325E9"/>
    <w:rsid w:val="005326DA"/>
    <w:rsid w:val="00532728"/>
    <w:rsid w:val="00533725"/>
    <w:rsid w:val="005357E9"/>
    <w:rsid w:val="00535A2D"/>
    <w:rsid w:val="00536F33"/>
    <w:rsid w:val="00537B8C"/>
    <w:rsid w:val="005432B5"/>
    <w:rsid w:val="00547E52"/>
    <w:rsid w:val="005511E1"/>
    <w:rsid w:val="00564D95"/>
    <w:rsid w:val="0056544E"/>
    <w:rsid w:val="005669C9"/>
    <w:rsid w:val="005712EE"/>
    <w:rsid w:val="00572791"/>
    <w:rsid w:val="0057589A"/>
    <w:rsid w:val="00583074"/>
    <w:rsid w:val="005854C5"/>
    <w:rsid w:val="0059025A"/>
    <w:rsid w:val="00593811"/>
    <w:rsid w:val="005A2FEE"/>
    <w:rsid w:val="005A5F06"/>
    <w:rsid w:val="005A60B6"/>
    <w:rsid w:val="005A79A6"/>
    <w:rsid w:val="005B05DF"/>
    <w:rsid w:val="005B7F16"/>
    <w:rsid w:val="005C232A"/>
    <w:rsid w:val="005D1BD4"/>
    <w:rsid w:val="005D201A"/>
    <w:rsid w:val="005D204D"/>
    <w:rsid w:val="005D4F1A"/>
    <w:rsid w:val="005E03F5"/>
    <w:rsid w:val="005F298E"/>
    <w:rsid w:val="00602258"/>
    <w:rsid w:val="00605921"/>
    <w:rsid w:val="00607852"/>
    <w:rsid w:val="0061276F"/>
    <w:rsid w:val="00612B8F"/>
    <w:rsid w:val="00613F89"/>
    <w:rsid w:val="006244E1"/>
    <w:rsid w:val="0063190B"/>
    <w:rsid w:val="00632BF9"/>
    <w:rsid w:val="00633A06"/>
    <w:rsid w:val="006355C1"/>
    <w:rsid w:val="00637E47"/>
    <w:rsid w:val="00642542"/>
    <w:rsid w:val="00642922"/>
    <w:rsid w:val="006434D0"/>
    <w:rsid w:val="0064356D"/>
    <w:rsid w:val="006435D1"/>
    <w:rsid w:val="00647382"/>
    <w:rsid w:val="006476B5"/>
    <w:rsid w:val="00651A4D"/>
    <w:rsid w:val="00657237"/>
    <w:rsid w:val="00661592"/>
    <w:rsid w:val="00662F89"/>
    <w:rsid w:val="006641BE"/>
    <w:rsid w:val="0067291C"/>
    <w:rsid w:val="0067340E"/>
    <w:rsid w:val="00677013"/>
    <w:rsid w:val="006807F6"/>
    <w:rsid w:val="00685C35"/>
    <w:rsid w:val="0069120E"/>
    <w:rsid w:val="006923ED"/>
    <w:rsid w:val="00696B06"/>
    <w:rsid w:val="006A16D8"/>
    <w:rsid w:val="006A22E3"/>
    <w:rsid w:val="006A4D6E"/>
    <w:rsid w:val="006A6452"/>
    <w:rsid w:val="006A69C4"/>
    <w:rsid w:val="006B3377"/>
    <w:rsid w:val="006B4153"/>
    <w:rsid w:val="006B4159"/>
    <w:rsid w:val="006B41D9"/>
    <w:rsid w:val="006C17F3"/>
    <w:rsid w:val="006C1ED1"/>
    <w:rsid w:val="006D0B7D"/>
    <w:rsid w:val="006D216F"/>
    <w:rsid w:val="006D2FF5"/>
    <w:rsid w:val="006D3095"/>
    <w:rsid w:val="006D3C3F"/>
    <w:rsid w:val="006D714C"/>
    <w:rsid w:val="006D72B5"/>
    <w:rsid w:val="006E1355"/>
    <w:rsid w:val="006E4D5B"/>
    <w:rsid w:val="006E50FA"/>
    <w:rsid w:val="006F1218"/>
    <w:rsid w:val="00700D49"/>
    <w:rsid w:val="0070174A"/>
    <w:rsid w:val="00702301"/>
    <w:rsid w:val="007024F9"/>
    <w:rsid w:val="00703F88"/>
    <w:rsid w:val="007061F7"/>
    <w:rsid w:val="007132B4"/>
    <w:rsid w:val="00716126"/>
    <w:rsid w:val="00720612"/>
    <w:rsid w:val="007212B8"/>
    <w:rsid w:val="00722D93"/>
    <w:rsid w:val="00723B4A"/>
    <w:rsid w:val="00734529"/>
    <w:rsid w:val="00743942"/>
    <w:rsid w:val="00746A6F"/>
    <w:rsid w:val="00763336"/>
    <w:rsid w:val="007656B0"/>
    <w:rsid w:val="007657CE"/>
    <w:rsid w:val="00767A7E"/>
    <w:rsid w:val="00767F3C"/>
    <w:rsid w:val="007705C4"/>
    <w:rsid w:val="0077273E"/>
    <w:rsid w:val="0077588B"/>
    <w:rsid w:val="00781E30"/>
    <w:rsid w:val="00782D99"/>
    <w:rsid w:val="00782EA4"/>
    <w:rsid w:val="00795CCF"/>
    <w:rsid w:val="007A08C3"/>
    <w:rsid w:val="007A5548"/>
    <w:rsid w:val="007B0731"/>
    <w:rsid w:val="007B4300"/>
    <w:rsid w:val="007B6F41"/>
    <w:rsid w:val="007C0756"/>
    <w:rsid w:val="007C4B3E"/>
    <w:rsid w:val="007C5331"/>
    <w:rsid w:val="007C56BF"/>
    <w:rsid w:val="007C5966"/>
    <w:rsid w:val="007C7F6F"/>
    <w:rsid w:val="007D1324"/>
    <w:rsid w:val="007D3A28"/>
    <w:rsid w:val="007D5149"/>
    <w:rsid w:val="007D79AF"/>
    <w:rsid w:val="007E5198"/>
    <w:rsid w:val="007E558B"/>
    <w:rsid w:val="008001A2"/>
    <w:rsid w:val="0080171E"/>
    <w:rsid w:val="00801954"/>
    <w:rsid w:val="0080251C"/>
    <w:rsid w:val="0080414F"/>
    <w:rsid w:val="00804F73"/>
    <w:rsid w:val="00807653"/>
    <w:rsid w:val="008131FB"/>
    <w:rsid w:val="008204C6"/>
    <w:rsid w:val="00825F26"/>
    <w:rsid w:val="0083191C"/>
    <w:rsid w:val="008342A2"/>
    <w:rsid w:val="00843C6E"/>
    <w:rsid w:val="00847E90"/>
    <w:rsid w:val="00850FF9"/>
    <w:rsid w:val="0085190E"/>
    <w:rsid w:val="00853BA6"/>
    <w:rsid w:val="008600C2"/>
    <w:rsid w:val="00861124"/>
    <w:rsid w:val="00863936"/>
    <w:rsid w:val="00863A05"/>
    <w:rsid w:val="00863A52"/>
    <w:rsid w:val="00870A52"/>
    <w:rsid w:val="008724B1"/>
    <w:rsid w:val="00872F53"/>
    <w:rsid w:val="00881473"/>
    <w:rsid w:val="00881AF9"/>
    <w:rsid w:val="00892098"/>
    <w:rsid w:val="0089504F"/>
    <w:rsid w:val="008B097B"/>
    <w:rsid w:val="008B2ED8"/>
    <w:rsid w:val="008B4280"/>
    <w:rsid w:val="008B4AAC"/>
    <w:rsid w:val="008B6E40"/>
    <w:rsid w:val="008B7C4E"/>
    <w:rsid w:val="008C3597"/>
    <w:rsid w:val="008D3812"/>
    <w:rsid w:val="008D5984"/>
    <w:rsid w:val="008D5FBD"/>
    <w:rsid w:val="008D789E"/>
    <w:rsid w:val="008E31B3"/>
    <w:rsid w:val="008E4585"/>
    <w:rsid w:val="008E607B"/>
    <w:rsid w:val="008E743E"/>
    <w:rsid w:val="008F412B"/>
    <w:rsid w:val="009000D2"/>
    <w:rsid w:val="00907DBB"/>
    <w:rsid w:val="009119DB"/>
    <w:rsid w:val="00924FD7"/>
    <w:rsid w:val="00936E30"/>
    <w:rsid w:val="00944528"/>
    <w:rsid w:val="009451A6"/>
    <w:rsid w:val="00950920"/>
    <w:rsid w:val="009515B3"/>
    <w:rsid w:val="00955A82"/>
    <w:rsid w:val="00956669"/>
    <w:rsid w:val="00960EE9"/>
    <w:rsid w:val="009678A0"/>
    <w:rsid w:val="0097086D"/>
    <w:rsid w:val="009708FB"/>
    <w:rsid w:val="00985218"/>
    <w:rsid w:val="00991D8D"/>
    <w:rsid w:val="00995804"/>
    <w:rsid w:val="009962D2"/>
    <w:rsid w:val="009968EB"/>
    <w:rsid w:val="009A5912"/>
    <w:rsid w:val="009B4352"/>
    <w:rsid w:val="009B65B7"/>
    <w:rsid w:val="009B7061"/>
    <w:rsid w:val="009C2449"/>
    <w:rsid w:val="009C72C1"/>
    <w:rsid w:val="009C79EE"/>
    <w:rsid w:val="009C7EA7"/>
    <w:rsid w:val="009D1E01"/>
    <w:rsid w:val="009E1207"/>
    <w:rsid w:val="009E73E3"/>
    <w:rsid w:val="009F0F67"/>
    <w:rsid w:val="009F1B00"/>
    <w:rsid w:val="009F3384"/>
    <w:rsid w:val="00A00B75"/>
    <w:rsid w:val="00A02412"/>
    <w:rsid w:val="00A047E6"/>
    <w:rsid w:val="00A1638E"/>
    <w:rsid w:val="00A17D5D"/>
    <w:rsid w:val="00A17F34"/>
    <w:rsid w:val="00A17F74"/>
    <w:rsid w:val="00A200CC"/>
    <w:rsid w:val="00A20589"/>
    <w:rsid w:val="00A20972"/>
    <w:rsid w:val="00A225C3"/>
    <w:rsid w:val="00A25E36"/>
    <w:rsid w:val="00A2676D"/>
    <w:rsid w:val="00A367F3"/>
    <w:rsid w:val="00A405AC"/>
    <w:rsid w:val="00A421AF"/>
    <w:rsid w:val="00A4480F"/>
    <w:rsid w:val="00A45496"/>
    <w:rsid w:val="00A4561C"/>
    <w:rsid w:val="00A5412B"/>
    <w:rsid w:val="00A57121"/>
    <w:rsid w:val="00A63285"/>
    <w:rsid w:val="00A66108"/>
    <w:rsid w:val="00A728E0"/>
    <w:rsid w:val="00A73237"/>
    <w:rsid w:val="00A744CA"/>
    <w:rsid w:val="00A77128"/>
    <w:rsid w:val="00A81D34"/>
    <w:rsid w:val="00A82164"/>
    <w:rsid w:val="00A825FD"/>
    <w:rsid w:val="00A83A34"/>
    <w:rsid w:val="00A91C67"/>
    <w:rsid w:val="00A968C1"/>
    <w:rsid w:val="00AA0DB9"/>
    <w:rsid w:val="00AA39BD"/>
    <w:rsid w:val="00AA4525"/>
    <w:rsid w:val="00AA4610"/>
    <w:rsid w:val="00AA6096"/>
    <w:rsid w:val="00AB1808"/>
    <w:rsid w:val="00AB6E2F"/>
    <w:rsid w:val="00AC2538"/>
    <w:rsid w:val="00AC30C4"/>
    <w:rsid w:val="00AC4D8C"/>
    <w:rsid w:val="00AC6C7A"/>
    <w:rsid w:val="00AD3D73"/>
    <w:rsid w:val="00AD53BD"/>
    <w:rsid w:val="00AD6880"/>
    <w:rsid w:val="00AD7DDC"/>
    <w:rsid w:val="00AE01BF"/>
    <w:rsid w:val="00AE59B4"/>
    <w:rsid w:val="00AF16E0"/>
    <w:rsid w:val="00AF7EBA"/>
    <w:rsid w:val="00B00F62"/>
    <w:rsid w:val="00B049D7"/>
    <w:rsid w:val="00B06D6E"/>
    <w:rsid w:val="00B077B8"/>
    <w:rsid w:val="00B10F6C"/>
    <w:rsid w:val="00B11A3D"/>
    <w:rsid w:val="00B13B20"/>
    <w:rsid w:val="00B24599"/>
    <w:rsid w:val="00B25256"/>
    <w:rsid w:val="00B26AB6"/>
    <w:rsid w:val="00B315AD"/>
    <w:rsid w:val="00B33FD3"/>
    <w:rsid w:val="00B35F8C"/>
    <w:rsid w:val="00B41873"/>
    <w:rsid w:val="00B42293"/>
    <w:rsid w:val="00B42AED"/>
    <w:rsid w:val="00B56337"/>
    <w:rsid w:val="00B61E0D"/>
    <w:rsid w:val="00B72E61"/>
    <w:rsid w:val="00B76AA9"/>
    <w:rsid w:val="00B76C43"/>
    <w:rsid w:val="00B77AB3"/>
    <w:rsid w:val="00B83EF4"/>
    <w:rsid w:val="00B85A48"/>
    <w:rsid w:val="00B879EE"/>
    <w:rsid w:val="00B87D2A"/>
    <w:rsid w:val="00B90627"/>
    <w:rsid w:val="00BA3B33"/>
    <w:rsid w:val="00BA6D35"/>
    <w:rsid w:val="00BB1ABF"/>
    <w:rsid w:val="00BB59A8"/>
    <w:rsid w:val="00BC29C4"/>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4293"/>
    <w:rsid w:val="00C14732"/>
    <w:rsid w:val="00C15A14"/>
    <w:rsid w:val="00C22FBE"/>
    <w:rsid w:val="00C27FA2"/>
    <w:rsid w:val="00C3488A"/>
    <w:rsid w:val="00C3493D"/>
    <w:rsid w:val="00C40D98"/>
    <w:rsid w:val="00C41D2F"/>
    <w:rsid w:val="00C432A9"/>
    <w:rsid w:val="00C4529B"/>
    <w:rsid w:val="00C518D7"/>
    <w:rsid w:val="00C57384"/>
    <w:rsid w:val="00C60F30"/>
    <w:rsid w:val="00C70859"/>
    <w:rsid w:val="00C717D5"/>
    <w:rsid w:val="00C766DD"/>
    <w:rsid w:val="00C85319"/>
    <w:rsid w:val="00C92FFE"/>
    <w:rsid w:val="00C96B43"/>
    <w:rsid w:val="00CA2246"/>
    <w:rsid w:val="00CA5307"/>
    <w:rsid w:val="00CB0144"/>
    <w:rsid w:val="00CB21EB"/>
    <w:rsid w:val="00CB37FC"/>
    <w:rsid w:val="00CB6F4F"/>
    <w:rsid w:val="00CB783A"/>
    <w:rsid w:val="00CB7895"/>
    <w:rsid w:val="00CC085C"/>
    <w:rsid w:val="00CC0CE6"/>
    <w:rsid w:val="00CC14B9"/>
    <w:rsid w:val="00CD163F"/>
    <w:rsid w:val="00CD2F92"/>
    <w:rsid w:val="00CD340A"/>
    <w:rsid w:val="00CD7802"/>
    <w:rsid w:val="00CE319E"/>
    <w:rsid w:val="00CE3A45"/>
    <w:rsid w:val="00CE4CC0"/>
    <w:rsid w:val="00CE686E"/>
    <w:rsid w:val="00CE6F84"/>
    <w:rsid w:val="00CF2DA2"/>
    <w:rsid w:val="00CF2E98"/>
    <w:rsid w:val="00D00289"/>
    <w:rsid w:val="00D00C31"/>
    <w:rsid w:val="00D01933"/>
    <w:rsid w:val="00D02B71"/>
    <w:rsid w:val="00D041C4"/>
    <w:rsid w:val="00D156DE"/>
    <w:rsid w:val="00D27E89"/>
    <w:rsid w:val="00D30824"/>
    <w:rsid w:val="00D36414"/>
    <w:rsid w:val="00D4117F"/>
    <w:rsid w:val="00D41236"/>
    <w:rsid w:val="00D4546D"/>
    <w:rsid w:val="00D4683B"/>
    <w:rsid w:val="00D5020B"/>
    <w:rsid w:val="00D504E6"/>
    <w:rsid w:val="00D60C93"/>
    <w:rsid w:val="00D611CA"/>
    <w:rsid w:val="00D61762"/>
    <w:rsid w:val="00D63094"/>
    <w:rsid w:val="00D675BF"/>
    <w:rsid w:val="00D72C5B"/>
    <w:rsid w:val="00D74BCA"/>
    <w:rsid w:val="00D76D1C"/>
    <w:rsid w:val="00D8156A"/>
    <w:rsid w:val="00D828A7"/>
    <w:rsid w:val="00D863D7"/>
    <w:rsid w:val="00D86EEF"/>
    <w:rsid w:val="00D90371"/>
    <w:rsid w:val="00D946D1"/>
    <w:rsid w:val="00D962C0"/>
    <w:rsid w:val="00D96A64"/>
    <w:rsid w:val="00DA2F4C"/>
    <w:rsid w:val="00DA59E8"/>
    <w:rsid w:val="00DB0D62"/>
    <w:rsid w:val="00DB2451"/>
    <w:rsid w:val="00DB5F9D"/>
    <w:rsid w:val="00DB7E1A"/>
    <w:rsid w:val="00DC177B"/>
    <w:rsid w:val="00DC1842"/>
    <w:rsid w:val="00DC3B6A"/>
    <w:rsid w:val="00DC4A6A"/>
    <w:rsid w:val="00DC4CCF"/>
    <w:rsid w:val="00DD3082"/>
    <w:rsid w:val="00DD32BE"/>
    <w:rsid w:val="00DD4ED1"/>
    <w:rsid w:val="00DD52DE"/>
    <w:rsid w:val="00DD66FA"/>
    <w:rsid w:val="00DD6821"/>
    <w:rsid w:val="00DD731B"/>
    <w:rsid w:val="00DE2E5E"/>
    <w:rsid w:val="00DE7094"/>
    <w:rsid w:val="00DF075A"/>
    <w:rsid w:val="00DF5F10"/>
    <w:rsid w:val="00E0146A"/>
    <w:rsid w:val="00E01B5E"/>
    <w:rsid w:val="00E02E83"/>
    <w:rsid w:val="00E050FE"/>
    <w:rsid w:val="00E113C0"/>
    <w:rsid w:val="00E13888"/>
    <w:rsid w:val="00E20954"/>
    <w:rsid w:val="00E274B2"/>
    <w:rsid w:val="00E30B72"/>
    <w:rsid w:val="00E3491C"/>
    <w:rsid w:val="00E46620"/>
    <w:rsid w:val="00E610DD"/>
    <w:rsid w:val="00E620B4"/>
    <w:rsid w:val="00E63DB3"/>
    <w:rsid w:val="00E70597"/>
    <w:rsid w:val="00E707AF"/>
    <w:rsid w:val="00E72CF1"/>
    <w:rsid w:val="00E81E85"/>
    <w:rsid w:val="00E83A87"/>
    <w:rsid w:val="00E83B5F"/>
    <w:rsid w:val="00E90A7E"/>
    <w:rsid w:val="00E90E4F"/>
    <w:rsid w:val="00EB0600"/>
    <w:rsid w:val="00EC1BCD"/>
    <w:rsid w:val="00EC3152"/>
    <w:rsid w:val="00EC7F8D"/>
    <w:rsid w:val="00ED5E8B"/>
    <w:rsid w:val="00EE02A8"/>
    <w:rsid w:val="00EE1F0B"/>
    <w:rsid w:val="00EE70F6"/>
    <w:rsid w:val="00EE79BB"/>
    <w:rsid w:val="00F007A5"/>
    <w:rsid w:val="00F02406"/>
    <w:rsid w:val="00F071F9"/>
    <w:rsid w:val="00F13BB1"/>
    <w:rsid w:val="00F14D6F"/>
    <w:rsid w:val="00F15EBD"/>
    <w:rsid w:val="00F21CCA"/>
    <w:rsid w:val="00F22D5A"/>
    <w:rsid w:val="00F23D22"/>
    <w:rsid w:val="00F24056"/>
    <w:rsid w:val="00F24610"/>
    <w:rsid w:val="00F262FB"/>
    <w:rsid w:val="00F302BB"/>
    <w:rsid w:val="00F36B48"/>
    <w:rsid w:val="00F43920"/>
    <w:rsid w:val="00F4392C"/>
    <w:rsid w:val="00F43D46"/>
    <w:rsid w:val="00F50B8F"/>
    <w:rsid w:val="00F52EAD"/>
    <w:rsid w:val="00F622AD"/>
    <w:rsid w:val="00F62791"/>
    <w:rsid w:val="00F715D7"/>
    <w:rsid w:val="00F72430"/>
    <w:rsid w:val="00F75CA3"/>
    <w:rsid w:val="00F85338"/>
    <w:rsid w:val="00F94ABC"/>
    <w:rsid w:val="00F94ADB"/>
    <w:rsid w:val="00F9517A"/>
    <w:rsid w:val="00F95992"/>
    <w:rsid w:val="00F967B1"/>
    <w:rsid w:val="00FA014E"/>
    <w:rsid w:val="00FA19C4"/>
    <w:rsid w:val="00FA4442"/>
    <w:rsid w:val="00FB1970"/>
    <w:rsid w:val="00FB50EC"/>
    <w:rsid w:val="00FB6114"/>
    <w:rsid w:val="00FC1624"/>
    <w:rsid w:val="00FC1BBB"/>
    <w:rsid w:val="00FC355A"/>
    <w:rsid w:val="00FC36E1"/>
    <w:rsid w:val="00FC3E22"/>
    <w:rsid w:val="00FC4EC1"/>
    <w:rsid w:val="00FD25D0"/>
    <w:rsid w:val="00FD3C6C"/>
    <w:rsid w:val="00FD5818"/>
    <w:rsid w:val="00FE1904"/>
    <w:rsid w:val="00FE4F96"/>
    <w:rsid w:val="00FE6914"/>
    <w:rsid w:val="00FF155A"/>
    <w:rsid w:val="00FF3707"/>
    <w:rsid w:val="00FF3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80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effler@alfalava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falava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falaval.com/marine" TargetMode="External"/><Relationship Id="rId4" Type="http://schemas.openxmlformats.org/officeDocument/2006/relationships/settings" Target="settings.xml"/><Relationship Id="rId9" Type="http://schemas.openxmlformats.org/officeDocument/2006/relationships/hyperlink" Target="mailto:sofia.rugfelt@alfalava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572</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 reactors for Alfa Laval PureBallast mean opportunities for smaller vessels</vt:lpstr>
    </vt:vector>
  </TitlesOfParts>
  <Company>Alfa Laval</Company>
  <LinksUpToDate>false</LinksUpToDate>
  <CharactersWithSpaces>3935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reactors for Alfa Laval PureBallast mean opportunities for smaller vessels</dc:title>
  <dc:creator>Anne Kirstine Senderovitz</dc:creator>
  <cp:lastModifiedBy>Sofia Erichs</cp:lastModifiedBy>
  <cp:revision>3</cp:revision>
  <cp:lastPrinted>2015-03-26T14:23:00Z</cp:lastPrinted>
  <dcterms:created xsi:type="dcterms:W3CDTF">2015-06-22T09:49:00Z</dcterms:created>
  <dcterms:modified xsi:type="dcterms:W3CDTF">2015-06-22T10:08:00Z</dcterms:modified>
</cp:coreProperties>
</file>