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3EC5F" w14:textId="77777777" w:rsidR="00D041C4" w:rsidRPr="00647382" w:rsidRDefault="00D041C4" w:rsidP="006F1218">
      <w:pPr>
        <w:rPr>
          <w:rFonts w:ascii="Arial" w:hAnsi="Arial" w:cs="Arial"/>
        </w:rPr>
      </w:pPr>
    </w:p>
    <w:p w14:paraId="365FB787" w14:textId="6C542251" w:rsidR="00082331" w:rsidRPr="00E354BC" w:rsidRDefault="00220E05" w:rsidP="00082331">
      <w:pPr>
        <w:rPr>
          <w:rFonts w:ascii="Arial" w:hAnsi="Arial" w:cs="Arial"/>
          <w:color w:val="000000" w:themeColor="text1"/>
          <w:sz w:val="52"/>
          <w:szCs w:val="52"/>
        </w:rPr>
      </w:pPr>
      <w:r>
        <w:rPr>
          <w:rFonts w:ascii="Arial" w:hAnsi="Arial" w:cs="Arial"/>
          <w:color w:val="000000" w:themeColor="text1"/>
          <w:sz w:val="52"/>
          <w:szCs w:val="52"/>
        </w:rPr>
        <w:t xml:space="preserve">For </w:t>
      </w:r>
      <w:r w:rsidR="00356494">
        <w:rPr>
          <w:rFonts w:ascii="Arial" w:hAnsi="Arial" w:cs="Arial"/>
          <w:color w:val="000000" w:themeColor="text1"/>
          <w:sz w:val="52"/>
          <w:szCs w:val="52"/>
        </w:rPr>
        <w:t xml:space="preserve">Alfa Laval </w:t>
      </w:r>
      <w:proofErr w:type="spellStart"/>
      <w:r w:rsidR="00356494">
        <w:rPr>
          <w:rFonts w:ascii="Arial" w:hAnsi="Arial" w:cs="Arial"/>
          <w:color w:val="000000" w:themeColor="text1"/>
          <w:sz w:val="52"/>
          <w:szCs w:val="52"/>
        </w:rPr>
        <w:t>PureDry</w:t>
      </w:r>
      <w:proofErr w:type="spellEnd"/>
      <w:r>
        <w:rPr>
          <w:rFonts w:ascii="Arial" w:hAnsi="Arial" w:cs="Arial"/>
          <w:color w:val="000000" w:themeColor="text1"/>
          <w:sz w:val="52"/>
          <w:szCs w:val="52"/>
        </w:rPr>
        <w:t xml:space="preserve">, waste fuel recovery </w:t>
      </w:r>
      <w:r w:rsidR="00DA5BB3">
        <w:rPr>
          <w:rFonts w:ascii="Arial" w:hAnsi="Arial" w:cs="Arial"/>
          <w:color w:val="000000" w:themeColor="text1"/>
          <w:sz w:val="52"/>
          <w:szCs w:val="52"/>
        </w:rPr>
        <w:t>is</w:t>
      </w:r>
      <w:r>
        <w:rPr>
          <w:rFonts w:ascii="Arial" w:hAnsi="Arial" w:cs="Arial"/>
          <w:color w:val="000000" w:themeColor="text1"/>
          <w:sz w:val="52"/>
          <w:szCs w:val="52"/>
        </w:rPr>
        <w:t xml:space="preserve"> only the beginning</w:t>
      </w:r>
      <w:r w:rsidR="009968EB" w:rsidRPr="00647382">
        <w:rPr>
          <w:rFonts w:ascii="Helvetica Neue Light" w:hAnsi="Helvetica Neue Light"/>
          <w:color w:val="000000" w:themeColor="text1"/>
          <w:sz w:val="44"/>
        </w:rPr>
        <w:br/>
      </w:r>
    </w:p>
    <w:p w14:paraId="49198051" w14:textId="707B59A6" w:rsidR="00220E05" w:rsidRPr="00220E05" w:rsidRDefault="00220E05" w:rsidP="009968EB">
      <w:pPr>
        <w:widowControl w:val="0"/>
        <w:autoSpaceDE w:val="0"/>
        <w:autoSpaceDN w:val="0"/>
        <w:adjustRightInd w:val="0"/>
        <w:spacing w:line="360" w:lineRule="auto"/>
        <w:rPr>
          <w:rFonts w:ascii="Arial" w:hAnsi="Arial" w:cs="Arial"/>
          <w:b/>
          <w:sz w:val="22"/>
        </w:rPr>
      </w:pPr>
      <w:r>
        <w:rPr>
          <w:rFonts w:ascii="Arial" w:hAnsi="Arial" w:cs="Arial"/>
          <w:b/>
          <w:sz w:val="22"/>
        </w:rPr>
        <w:t xml:space="preserve">Alfa Laval </w:t>
      </w:r>
      <w:proofErr w:type="spellStart"/>
      <w:r w:rsidRPr="00220E05">
        <w:rPr>
          <w:rFonts w:ascii="Arial" w:hAnsi="Arial" w:cs="Arial"/>
          <w:b/>
          <w:sz w:val="22"/>
        </w:rPr>
        <w:t>PureDry</w:t>
      </w:r>
      <w:proofErr w:type="spellEnd"/>
      <w:r w:rsidRPr="00220E05">
        <w:rPr>
          <w:rFonts w:ascii="Arial" w:hAnsi="Arial" w:cs="Arial"/>
          <w:b/>
          <w:sz w:val="22"/>
        </w:rPr>
        <w:t xml:space="preserve"> was created with</w:t>
      </w:r>
      <w:r>
        <w:rPr>
          <w:rFonts w:ascii="Arial" w:hAnsi="Arial" w:cs="Arial"/>
          <w:b/>
          <w:sz w:val="22"/>
        </w:rPr>
        <w:t xml:space="preserve"> </w:t>
      </w:r>
      <w:r w:rsidR="00AD4E59">
        <w:rPr>
          <w:rFonts w:ascii="Arial" w:hAnsi="Arial" w:cs="Arial"/>
          <w:b/>
          <w:sz w:val="22"/>
        </w:rPr>
        <w:t>one</w:t>
      </w:r>
      <w:r>
        <w:rPr>
          <w:rFonts w:ascii="Arial" w:hAnsi="Arial" w:cs="Arial"/>
          <w:b/>
          <w:sz w:val="22"/>
        </w:rPr>
        <w:t xml:space="preserve"> </w:t>
      </w:r>
      <w:r w:rsidRPr="00220E05">
        <w:rPr>
          <w:rFonts w:ascii="Arial" w:hAnsi="Arial" w:cs="Arial"/>
          <w:b/>
          <w:sz w:val="22"/>
        </w:rPr>
        <w:t xml:space="preserve">business case in mind. Taking advantage of MARPOL rule MEPC.1/Circ.642, it was designed to let ship owners and operators reuse the HFO fraction of waste oil. As it turns out, recovering fuel is </w:t>
      </w:r>
      <w:r>
        <w:rPr>
          <w:rFonts w:ascii="Arial" w:hAnsi="Arial" w:cs="Arial"/>
          <w:b/>
          <w:sz w:val="22"/>
        </w:rPr>
        <w:t>only one reason customers are buying it.</w:t>
      </w:r>
    </w:p>
    <w:p w14:paraId="725C75FF" w14:textId="77777777" w:rsidR="00220E05" w:rsidRPr="00220E05" w:rsidRDefault="00220E05" w:rsidP="009968EB">
      <w:pPr>
        <w:widowControl w:val="0"/>
        <w:autoSpaceDE w:val="0"/>
        <w:autoSpaceDN w:val="0"/>
        <w:adjustRightInd w:val="0"/>
        <w:spacing w:line="360" w:lineRule="auto"/>
        <w:rPr>
          <w:rFonts w:ascii="Arial" w:hAnsi="Arial" w:cs="Arial"/>
          <w:sz w:val="22"/>
        </w:rPr>
      </w:pPr>
    </w:p>
    <w:p w14:paraId="30314D5C" w14:textId="71390F7D" w:rsidR="00220E05" w:rsidRDefault="00220E05" w:rsidP="009968EB">
      <w:pPr>
        <w:widowControl w:val="0"/>
        <w:autoSpaceDE w:val="0"/>
        <w:autoSpaceDN w:val="0"/>
        <w:adjustRightInd w:val="0"/>
        <w:spacing w:line="360" w:lineRule="auto"/>
        <w:rPr>
          <w:rFonts w:ascii="Arial" w:hAnsi="Arial" w:cs="Arial"/>
          <w:sz w:val="22"/>
        </w:rPr>
      </w:pPr>
      <w:r>
        <w:rPr>
          <w:rFonts w:ascii="Arial" w:hAnsi="Arial" w:cs="Arial"/>
          <w:sz w:val="22"/>
        </w:rPr>
        <w:t xml:space="preserve">A mere two years after its launch, </w:t>
      </w:r>
      <w:r w:rsidR="00E7385A">
        <w:rPr>
          <w:rFonts w:ascii="Arial" w:hAnsi="Arial" w:cs="Arial"/>
          <w:sz w:val="22"/>
        </w:rPr>
        <w:t xml:space="preserve">Alfa Laval has sold </w:t>
      </w:r>
      <w:r>
        <w:rPr>
          <w:rFonts w:ascii="Arial" w:hAnsi="Arial" w:cs="Arial"/>
          <w:sz w:val="22"/>
        </w:rPr>
        <w:t xml:space="preserve">over 160 </w:t>
      </w:r>
      <w:proofErr w:type="spellStart"/>
      <w:r>
        <w:rPr>
          <w:rFonts w:ascii="Arial" w:hAnsi="Arial" w:cs="Arial"/>
          <w:sz w:val="22"/>
        </w:rPr>
        <w:t>PureDry</w:t>
      </w:r>
      <w:proofErr w:type="spellEnd"/>
      <w:r>
        <w:rPr>
          <w:rFonts w:ascii="Arial" w:hAnsi="Arial" w:cs="Arial"/>
          <w:sz w:val="22"/>
        </w:rPr>
        <w:t xml:space="preserve"> units. </w:t>
      </w:r>
      <w:proofErr w:type="spellStart"/>
      <w:r>
        <w:rPr>
          <w:rFonts w:ascii="Arial" w:hAnsi="Arial" w:cs="Arial"/>
          <w:sz w:val="22"/>
        </w:rPr>
        <w:t>PureDry</w:t>
      </w:r>
      <w:proofErr w:type="spellEnd"/>
      <w:r>
        <w:rPr>
          <w:rFonts w:ascii="Arial" w:hAnsi="Arial" w:cs="Arial"/>
          <w:sz w:val="22"/>
        </w:rPr>
        <w:t xml:space="preserve"> </w:t>
      </w:r>
      <w:r w:rsidR="006B43FB">
        <w:rPr>
          <w:rFonts w:ascii="Arial" w:hAnsi="Arial" w:cs="Arial"/>
          <w:sz w:val="22"/>
        </w:rPr>
        <w:t>has been purchased by</w:t>
      </w:r>
      <w:r>
        <w:rPr>
          <w:rFonts w:ascii="Arial" w:hAnsi="Arial" w:cs="Arial"/>
          <w:sz w:val="22"/>
        </w:rPr>
        <w:t xml:space="preserve"> Carnival Corporation, </w:t>
      </w:r>
      <w:proofErr w:type="spellStart"/>
      <w:r>
        <w:rPr>
          <w:rFonts w:ascii="Arial" w:hAnsi="Arial" w:cs="Arial"/>
          <w:sz w:val="22"/>
        </w:rPr>
        <w:t>Dynacom</w:t>
      </w:r>
      <w:proofErr w:type="spellEnd"/>
      <w:r>
        <w:rPr>
          <w:rFonts w:ascii="Arial" w:hAnsi="Arial" w:cs="Arial"/>
          <w:sz w:val="22"/>
        </w:rPr>
        <w:t xml:space="preserve">, Frontline, MSC, Norwegian Cruise Line, </w:t>
      </w:r>
      <w:proofErr w:type="spellStart"/>
      <w:r>
        <w:rPr>
          <w:rFonts w:ascii="Arial" w:hAnsi="Arial" w:cs="Arial"/>
          <w:sz w:val="22"/>
        </w:rPr>
        <w:t>Petrofac</w:t>
      </w:r>
      <w:proofErr w:type="spellEnd"/>
      <w:r>
        <w:rPr>
          <w:rFonts w:ascii="Arial" w:hAnsi="Arial" w:cs="Arial"/>
          <w:sz w:val="22"/>
        </w:rPr>
        <w:t xml:space="preserve">, </w:t>
      </w:r>
      <w:proofErr w:type="spellStart"/>
      <w:r>
        <w:rPr>
          <w:rFonts w:ascii="Arial" w:hAnsi="Arial" w:cs="Arial"/>
          <w:sz w:val="22"/>
        </w:rPr>
        <w:t>Spliethoff</w:t>
      </w:r>
      <w:proofErr w:type="spellEnd"/>
      <w:r>
        <w:rPr>
          <w:rFonts w:ascii="Arial" w:hAnsi="Arial" w:cs="Arial"/>
          <w:sz w:val="22"/>
        </w:rPr>
        <w:t xml:space="preserve">, Stena and </w:t>
      </w:r>
      <w:proofErr w:type="spellStart"/>
      <w:r>
        <w:rPr>
          <w:rFonts w:ascii="Arial" w:hAnsi="Arial" w:cs="Arial"/>
          <w:sz w:val="22"/>
        </w:rPr>
        <w:t>Wallenius</w:t>
      </w:r>
      <w:proofErr w:type="spellEnd"/>
      <w:r w:rsidR="006B43FB">
        <w:rPr>
          <w:rFonts w:ascii="Arial" w:hAnsi="Arial" w:cs="Arial"/>
          <w:sz w:val="22"/>
        </w:rPr>
        <w:t xml:space="preserve">, and it has been selected for some of the industry’s most prominent vessels. Among the latter are record-breaking container ship MSC Oscar and </w:t>
      </w:r>
      <w:proofErr w:type="spellStart"/>
      <w:r w:rsidR="006B43FB">
        <w:rPr>
          <w:rFonts w:ascii="Arial" w:hAnsi="Arial" w:cs="Arial"/>
          <w:sz w:val="22"/>
        </w:rPr>
        <w:t>Petrofac’s</w:t>
      </w:r>
      <w:proofErr w:type="spellEnd"/>
      <w:r w:rsidR="006B43FB">
        <w:rPr>
          <w:rFonts w:ascii="Arial" w:hAnsi="Arial" w:cs="Arial"/>
          <w:sz w:val="22"/>
        </w:rPr>
        <w:t xml:space="preserve"> JSD 6000 for deep-sea </w:t>
      </w:r>
      <w:proofErr w:type="spellStart"/>
      <w:r w:rsidR="006B43FB">
        <w:rPr>
          <w:rFonts w:ascii="Arial" w:hAnsi="Arial" w:cs="Arial"/>
          <w:sz w:val="22"/>
        </w:rPr>
        <w:t>pipelaying</w:t>
      </w:r>
      <w:proofErr w:type="spellEnd"/>
      <w:r w:rsidR="006B43FB">
        <w:rPr>
          <w:rFonts w:ascii="Arial" w:hAnsi="Arial" w:cs="Arial"/>
          <w:sz w:val="22"/>
        </w:rPr>
        <w:t>.</w:t>
      </w:r>
    </w:p>
    <w:p w14:paraId="228C9F2F" w14:textId="77777777" w:rsidR="00220E05" w:rsidRDefault="00220E05" w:rsidP="009968EB">
      <w:pPr>
        <w:widowControl w:val="0"/>
        <w:autoSpaceDE w:val="0"/>
        <w:autoSpaceDN w:val="0"/>
        <w:adjustRightInd w:val="0"/>
        <w:spacing w:line="360" w:lineRule="auto"/>
        <w:rPr>
          <w:rFonts w:ascii="Arial" w:hAnsi="Arial" w:cs="Arial"/>
          <w:sz w:val="22"/>
        </w:rPr>
      </w:pPr>
    </w:p>
    <w:p w14:paraId="724DCFE4" w14:textId="4088329C" w:rsidR="00220E05" w:rsidRDefault="006B43FB" w:rsidP="009968EB">
      <w:pPr>
        <w:widowControl w:val="0"/>
        <w:autoSpaceDE w:val="0"/>
        <w:autoSpaceDN w:val="0"/>
        <w:adjustRightInd w:val="0"/>
        <w:spacing w:line="360" w:lineRule="auto"/>
        <w:rPr>
          <w:rFonts w:ascii="Arial" w:hAnsi="Arial" w:cs="Arial"/>
          <w:sz w:val="22"/>
        </w:rPr>
      </w:pPr>
      <w:r>
        <w:rPr>
          <w:rFonts w:ascii="Arial" w:hAnsi="Arial" w:cs="Arial"/>
          <w:sz w:val="22"/>
        </w:rPr>
        <w:t xml:space="preserve">This is </w:t>
      </w:r>
      <w:r w:rsidR="00EA2590">
        <w:rPr>
          <w:rFonts w:ascii="Arial" w:hAnsi="Arial" w:cs="Arial"/>
          <w:sz w:val="22"/>
        </w:rPr>
        <w:t xml:space="preserve">a </w:t>
      </w:r>
      <w:r>
        <w:rPr>
          <w:rFonts w:ascii="Arial" w:hAnsi="Arial" w:cs="Arial"/>
          <w:sz w:val="22"/>
        </w:rPr>
        <w:t>remarkable</w:t>
      </w:r>
      <w:r w:rsidR="00EA2590">
        <w:rPr>
          <w:rFonts w:ascii="Arial" w:hAnsi="Arial" w:cs="Arial"/>
          <w:sz w:val="22"/>
        </w:rPr>
        <w:t xml:space="preserve"> feat</w:t>
      </w:r>
      <w:r>
        <w:rPr>
          <w:rFonts w:ascii="Arial" w:hAnsi="Arial" w:cs="Arial"/>
          <w:sz w:val="22"/>
        </w:rPr>
        <w:t xml:space="preserve"> for a product that </w:t>
      </w:r>
      <w:r w:rsidR="00481886">
        <w:rPr>
          <w:rFonts w:ascii="Arial" w:hAnsi="Arial" w:cs="Arial"/>
          <w:sz w:val="22"/>
        </w:rPr>
        <w:t>introduced</w:t>
      </w:r>
      <w:r>
        <w:rPr>
          <w:rFonts w:ascii="Arial" w:hAnsi="Arial" w:cs="Arial"/>
          <w:sz w:val="22"/>
        </w:rPr>
        <w:t xml:space="preserve"> </w:t>
      </w:r>
      <w:r w:rsidR="00481886">
        <w:rPr>
          <w:rFonts w:ascii="Arial" w:hAnsi="Arial" w:cs="Arial"/>
          <w:sz w:val="22"/>
        </w:rPr>
        <w:t>both</w:t>
      </w:r>
      <w:r>
        <w:rPr>
          <w:rFonts w:ascii="Arial" w:hAnsi="Arial" w:cs="Arial"/>
          <w:sz w:val="22"/>
        </w:rPr>
        <w:t xml:space="preserve"> a new means of separation</w:t>
      </w:r>
      <w:r w:rsidR="00481886">
        <w:rPr>
          <w:rFonts w:ascii="Arial" w:hAnsi="Arial" w:cs="Arial"/>
          <w:sz w:val="22"/>
        </w:rPr>
        <w:t xml:space="preserve"> and</w:t>
      </w:r>
      <w:r>
        <w:rPr>
          <w:rFonts w:ascii="Arial" w:hAnsi="Arial" w:cs="Arial"/>
          <w:sz w:val="22"/>
        </w:rPr>
        <w:t xml:space="preserve"> a</w:t>
      </w:r>
      <w:r w:rsidR="00481886">
        <w:rPr>
          <w:rFonts w:ascii="Arial" w:hAnsi="Arial" w:cs="Arial"/>
          <w:sz w:val="22"/>
        </w:rPr>
        <w:t>n altogether</w:t>
      </w:r>
      <w:r>
        <w:rPr>
          <w:rFonts w:ascii="Arial" w:hAnsi="Arial" w:cs="Arial"/>
          <w:sz w:val="22"/>
        </w:rPr>
        <w:t xml:space="preserve"> new application: waste fuel recovery.</w:t>
      </w:r>
      <w:r w:rsidR="00481886">
        <w:rPr>
          <w:rFonts w:ascii="Arial" w:hAnsi="Arial" w:cs="Arial"/>
          <w:sz w:val="22"/>
        </w:rPr>
        <w:t xml:space="preserve"> Even so, </w:t>
      </w:r>
      <w:r w:rsidR="00481886" w:rsidRPr="00220E05">
        <w:rPr>
          <w:rFonts w:ascii="Arial" w:hAnsi="Arial" w:cs="Arial"/>
          <w:sz w:val="22"/>
        </w:rPr>
        <w:t xml:space="preserve">waste fuel recovery is not enough to explain why </w:t>
      </w:r>
      <w:proofErr w:type="spellStart"/>
      <w:r w:rsidR="00481886" w:rsidRPr="00220E05">
        <w:rPr>
          <w:rFonts w:ascii="Arial" w:hAnsi="Arial" w:cs="Arial"/>
          <w:sz w:val="22"/>
        </w:rPr>
        <w:t>PureDry</w:t>
      </w:r>
      <w:proofErr w:type="spellEnd"/>
      <w:r w:rsidR="00481886" w:rsidRPr="00220E05">
        <w:rPr>
          <w:rFonts w:ascii="Arial" w:hAnsi="Arial" w:cs="Arial"/>
          <w:sz w:val="22"/>
        </w:rPr>
        <w:t xml:space="preserve"> has sold to major players in all niches of the shipping industry.</w:t>
      </w:r>
    </w:p>
    <w:p w14:paraId="587592A4" w14:textId="77777777" w:rsidR="00481886" w:rsidRDefault="00481886" w:rsidP="009968EB">
      <w:pPr>
        <w:widowControl w:val="0"/>
        <w:autoSpaceDE w:val="0"/>
        <w:autoSpaceDN w:val="0"/>
        <w:adjustRightInd w:val="0"/>
        <w:spacing w:line="360" w:lineRule="auto"/>
        <w:rPr>
          <w:rFonts w:ascii="Arial" w:hAnsi="Arial" w:cs="Arial"/>
          <w:sz w:val="22"/>
        </w:rPr>
      </w:pPr>
    </w:p>
    <w:p w14:paraId="0A2C85B2" w14:textId="5956C845" w:rsidR="00481886" w:rsidRDefault="00481886" w:rsidP="00481886">
      <w:pPr>
        <w:widowControl w:val="0"/>
        <w:autoSpaceDE w:val="0"/>
        <w:autoSpaceDN w:val="0"/>
        <w:adjustRightInd w:val="0"/>
        <w:spacing w:line="360" w:lineRule="auto"/>
        <w:rPr>
          <w:rFonts w:ascii="Arial" w:hAnsi="Arial" w:cs="Arial"/>
          <w:sz w:val="22"/>
        </w:rPr>
      </w:pPr>
      <w:r>
        <w:rPr>
          <w:rFonts w:ascii="Arial" w:hAnsi="Arial" w:cs="Arial"/>
          <w:sz w:val="22"/>
        </w:rPr>
        <w:t xml:space="preserve">“When we developed </w:t>
      </w:r>
      <w:proofErr w:type="spellStart"/>
      <w:r>
        <w:rPr>
          <w:rFonts w:ascii="Arial" w:hAnsi="Arial" w:cs="Arial"/>
          <w:sz w:val="22"/>
        </w:rPr>
        <w:t>PureDry</w:t>
      </w:r>
      <w:proofErr w:type="spellEnd"/>
      <w:r>
        <w:rPr>
          <w:rFonts w:ascii="Arial" w:hAnsi="Arial" w:cs="Arial"/>
          <w:sz w:val="22"/>
        </w:rPr>
        <w:t xml:space="preserve">, fuel savings were </w:t>
      </w:r>
      <w:r w:rsidR="0010021E">
        <w:rPr>
          <w:rFonts w:ascii="Arial" w:hAnsi="Arial" w:cs="Arial"/>
          <w:sz w:val="22"/>
        </w:rPr>
        <w:t xml:space="preserve">in </w:t>
      </w:r>
      <w:r>
        <w:rPr>
          <w:rFonts w:ascii="Arial" w:hAnsi="Arial" w:cs="Arial"/>
          <w:sz w:val="22"/>
        </w:rPr>
        <w:t>focus</w:t>
      </w:r>
      <w:r w:rsidR="0010021E">
        <w:rPr>
          <w:rFonts w:ascii="Arial" w:hAnsi="Arial" w:cs="Arial"/>
          <w:sz w:val="22"/>
        </w:rPr>
        <w:t xml:space="preserve"> 100%</w:t>
      </w:r>
      <w:r>
        <w:rPr>
          <w:rFonts w:ascii="Arial" w:hAnsi="Arial" w:cs="Arial"/>
          <w:sz w:val="22"/>
        </w:rPr>
        <w:t xml:space="preserve">,” says </w:t>
      </w:r>
      <w:r w:rsidRPr="00A325D1">
        <w:rPr>
          <w:rFonts w:ascii="Arial" w:hAnsi="Arial" w:cs="Arial"/>
          <w:sz w:val="22"/>
        </w:rPr>
        <w:t xml:space="preserve">Pauli </w:t>
      </w:r>
      <w:proofErr w:type="spellStart"/>
      <w:r w:rsidRPr="00A325D1">
        <w:rPr>
          <w:rFonts w:ascii="Arial" w:hAnsi="Arial" w:cs="Arial"/>
          <w:sz w:val="22"/>
        </w:rPr>
        <w:t>Kujala</w:t>
      </w:r>
      <w:proofErr w:type="spellEnd"/>
      <w:r w:rsidRPr="00A325D1">
        <w:rPr>
          <w:rFonts w:ascii="Arial" w:hAnsi="Arial" w:cs="Arial"/>
          <w:sz w:val="22"/>
        </w:rPr>
        <w:t xml:space="preserve">, </w:t>
      </w:r>
      <w:r>
        <w:rPr>
          <w:rFonts w:ascii="Arial" w:hAnsi="Arial" w:cs="Arial"/>
          <w:sz w:val="22"/>
        </w:rPr>
        <w:t xml:space="preserve">the Alfa Laval Senior Business Manager responsible for the system. “But customers are </w:t>
      </w:r>
      <w:r w:rsidR="00BD6CF6">
        <w:rPr>
          <w:rFonts w:ascii="Arial" w:hAnsi="Arial" w:cs="Arial"/>
          <w:sz w:val="22"/>
        </w:rPr>
        <w:t>just as</w:t>
      </w:r>
      <w:r>
        <w:rPr>
          <w:rFonts w:ascii="Arial" w:hAnsi="Arial" w:cs="Arial"/>
          <w:sz w:val="22"/>
        </w:rPr>
        <w:t xml:space="preserve"> interested in </w:t>
      </w:r>
      <w:proofErr w:type="spellStart"/>
      <w:r w:rsidR="00BD6CF6">
        <w:rPr>
          <w:rFonts w:ascii="Arial" w:hAnsi="Arial" w:cs="Arial"/>
          <w:sz w:val="22"/>
        </w:rPr>
        <w:t>PureDry</w:t>
      </w:r>
      <w:proofErr w:type="spellEnd"/>
      <w:r>
        <w:rPr>
          <w:rFonts w:ascii="Arial" w:hAnsi="Arial" w:cs="Arial"/>
          <w:sz w:val="22"/>
        </w:rPr>
        <w:t xml:space="preserve"> now that fuel prices have dropped. </w:t>
      </w:r>
      <w:r w:rsidR="00BD6CF6">
        <w:rPr>
          <w:rFonts w:ascii="Arial" w:hAnsi="Arial" w:cs="Arial"/>
          <w:sz w:val="22"/>
        </w:rPr>
        <w:t xml:space="preserve">Simply put, removing fuel from </w:t>
      </w:r>
      <w:r w:rsidR="00473F29">
        <w:rPr>
          <w:rFonts w:ascii="Arial" w:hAnsi="Arial" w:cs="Arial"/>
          <w:sz w:val="22"/>
        </w:rPr>
        <w:t>waste oil</w:t>
      </w:r>
      <w:r w:rsidR="00BD6CF6">
        <w:rPr>
          <w:rFonts w:ascii="Arial" w:hAnsi="Arial" w:cs="Arial"/>
          <w:sz w:val="22"/>
        </w:rPr>
        <w:t xml:space="preserve"> has advantages we never envisioned from the start.”</w:t>
      </w:r>
    </w:p>
    <w:p w14:paraId="031FDC8F" w14:textId="77777777" w:rsidR="00220E05" w:rsidRDefault="00220E05" w:rsidP="009968EB">
      <w:pPr>
        <w:widowControl w:val="0"/>
        <w:autoSpaceDE w:val="0"/>
        <w:autoSpaceDN w:val="0"/>
        <w:adjustRightInd w:val="0"/>
        <w:spacing w:line="360" w:lineRule="auto"/>
        <w:rPr>
          <w:rFonts w:ascii="Arial" w:hAnsi="Arial" w:cs="Arial"/>
          <w:sz w:val="22"/>
        </w:rPr>
      </w:pPr>
    </w:p>
    <w:p w14:paraId="4A7A3A52" w14:textId="64AF5117" w:rsidR="00BD6CF6" w:rsidRPr="007C56BF" w:rsidRDefault="00BD6CF6" w:rsidP="00BD6CF6">
      <w:pPr>
        <w:widowControl w:val="0"/>
        <w:autoSpaceDE w:val="0"/>
        <w:autoSpaceDN w:val="0"/>
        <w:adjustRightInd w:val="0"/>
        <w:spacing w:line="360" w:lineRule="auto"/>
        <w:rPr>
          <w:rFonts w:ascii="Arial" w:hAnsi="Arial" w:cs="Arial"/>
          <w:b/>
          <w:sz w:val="22"/>
        </w:rPr>
      </w:pPr>
      <w:proofErr w:type="spellStart"/>
      <w:r w:rsidRPr="000E67D0">
        <w:rPr>
          <w:rFonts w:ascii="Arial" w:hAnsi="Arial" w:cs="Arial"/>
          <w:b/>
          <w:sz w:val="22"/>
        </w:rPr>
        <w:t>PureDry</w:t>
      </w:r>
      <w:proofErr w:type="spellEnd"/>
      <w:r w:rsidRPr="000E67D0">
        <w:rPr>
          <w:rFonts w:ascii="Arial" w:hAnsi="Arial" w:cs="Arial"/>
          <w:b/>
          <w:sz w:val="22"/>
        </w:rPr>
        <w:t xml:space="preserve"> means </w:t>
      </w:r>
      <w:r w:rsidR="000E67D0" w:rsidRPr="000E67D0">
        <w:rPr>
          <w:rFonts w:ascii="Arial" w:hAnsi="Arial" w:cs="Arial"/>
          <w:b/>
          <w:sz w:val="22"/>
        </w:rPr>
        <w:t>no liquid waste</w:t>
      </w:r>
    </w:p>
    <w:p w14:paraId="74AF4182" w14:textId="461CC1BA" w:rsidR="00FF6865" w:rsidRDefault="00860B24" w:rsidP="00BD6CF6">
      <w:pPr>
        <w:widowControl w:val="0"/>
        <w:autoSpaceDE w:val="0"/>
        <w:autoSpaceDN w:val="0"/>
        <w:adjustRightInd w:val="0"/>
        <w:spacing w:line="360" w:lineRule="auto"/>
        <w:rPr>
          <w:rFonts w:ascii="Arial" w:hAnsi="Arial" w:cs="Arial"/>
          <w:sz w:val="22"/>
        </w:rPr>
      </w:pPr>
      <w:proofErr w:type="spellStart"/>
      <w:r>
        <w:rPr>
          <w:rFonts w:ascii="Arial" w:hAnsi="Arial" w:cs="Arial"/>
          <w:sz w:val="22"/>
        </w:rPr>
        <w:t>PureDry</w:t>
      </w:r>
      <w:proofErr w:type="spellEnd"/>
      <w:r>
        <w:rPr>
          <w:rFonts w:ascii="Arial" w:hAnsi="Arial" w:cs="Arial"/>
          <w:sz w:val="22"/>
        </w:rPr>
        <w:t xml:space="preserve"> recovers a significant amount of</w:t>
      </w:r>
      <w:r w:rsidR="00FF6865">
        <w:rPr>
          <w:rFonts w:ascii="Arial" w:hAnsi="Arial" w:cs="Arial"/>
          <w:sz w:val="22"/>
        </w:rPr>
        <w:t xml:space="preserve"> fuel from waste oil – typically</w:t>
      </w:r>
      <w:r>
        <w:rPr>
          <w:rFonts w:ascii="Arial" w:hAnsi="Arial" w:cs="Arial"/>
          <w:sz w:val="22"/>
        </w:rPr>
        <w:t xml:space="preserve"> as much as</w:t>
      </w:r>
      <w:r w:rsidR="00FF6865">
        <w:rPr>
          <w:rFonts w:ascii="Arial" w:hAnsi="Arial" w:cs="Arial"/>
          <w:sz w:val="22"/>
        </w:rPr>
        <w:t xml:space="preserve"> 1-2% of a vessel</w:t>
      </w:r>
      <w:r w:rsidR="00B93CFE">
        <w:rPr>
          <w:rFonts w:ascii="Arial" w:hAnsi="Arial" w:cs="Arial"/>
          <w:sz w:val="22"/>
        </w:rPr>
        <w:t>’</w:t>
      </w:r>
      <w:r w:rsidR="00FF6865">
        <w:rPr>
          <w:rFonts w:ascii="Arial" w:hAnsi="Arial" w:cs="Arial"/>
          <w:sz w:val="22"/>
        </w:rPr>
        <w:t xml:space="preserve">s fuel consumption. Yet to understand what </w:t>
      </w:r>
      <w:proofErr w:type="spellStart"/>
      <w:r w:rsidR="00FF6865">
        <w:rPr>
          <w:rFonts w:ascii="Arial" w:hAnsi="Arial" w:cs="Arial"/>
          <w:sz w:val="22"/>
        </w:rPr>
        <w:t>Kujala</w:t>
      </w:r>
      <w:proofErr w:type="spellEnd"/>
      <w:r w:rsidR="00FF6865">
        <w:rPr>
          <w:rFonts w:ascii="Arial" w:hAnsi="Arial" w:cs="Arial"/>
          <w:sz w:val="22"/>
        </w:rPr>
        <w:t xml:space="preserve"> means, one has to look</w:t>
      </w:r>
      <w:r>
        <w:rPr>
          <w:rFonts w:ascii="Arial" w:hAnsi="Arial" w:cs="Arial"/>
          <w:sz w:val="22"/>
        </w:rPr>
        <w:t xml:space="preserve"> at </w:t>
      </w:r>
      <w:proofErr w:type="spellStart"/>
      <w:r>
        <w:rPr>
          <w:rFonts w:ascii="Arial" w:hAnsi="Arial" w:cs="Arial"/>
          <w:sz w:val="22"/>
        </w:rPr>
        <w:t>PureDry</w:t>
      </w:r>
      <w:proofErr w:type="spellEnd"/>
      <w:r>
        <w:rPr>
          <w:rFonts w:ascii="Arial" w:hAnsi="Arial" w:cs="Arial"/>
          <w:sz w:val="22"/>
        </w:rPr>
        <w:t xml:space="preserve"> the other way round</w:t>
      </w:r>
      <w:r w:rsidR="007A4E4D">
        <w:rPr>
          <w:rFonts w:ascii="Arial" w:hAnsi="Arial" w:cs="Arial"/>
          <w:sz w:val="22"/>
        </w:rPr>
        <w:t xml:space="preserve">. As much as </w:t>
      </w:r>
      <w:proofErr w:type="spellStart"/>
      <w:r w:rsidR="007A4E4D">
        <w:rPr>
          <w:rFonts w:ascii="Arial" w:hAnsi="Arial" w:cs="Arial"/>
          <w:sz w:val="22"/>
        </w:rPr>
        <w:t>PureDry</w:t>
      </w:r>
      <w:proofErr w:type="spellEnd"/>
      <w:r w:rsidR="007A4E4D">
        <w:rPr>
          <w:rFonts w:ascii="Arial" w:hAnsi="Arial" w:cs="Arial"/>
          <w:sz w:val="22"/>
        </w:rPr>
        <w:t xml:space="preserve"> recovers fuel, it also minimizes sludge.</w:t>
      </w:r>
      <w:r>
        <w:rPr>
          <w:rFonts w:ascii="Arial" w:hAnsi="Arial" w:cs="Arial"/>
          <w:sz w:val="22"/>
        </w:rPr>
        <w:t xml:space="preserve"> </w:t>
      </w:r>
    </w:p>
    <w:p w14:paraId="41AB5076" w14:textId="77777777" w:rsidR="00FF6865" w:rsidRDefault="00FF6865" w:rsidP="00BD6CF6">
      <w:pPr>
        <w:widowControl w:val="0"/>
        <w:autoSpaceDE w:val="0"/>
        <w:autoSpaceDN w:val="0"/>
        <w:adjustRightInd w:val="0"/>
        <w:spacing w:line="360" w:lineRule="auto"/>
        <w:rPr>
          <w:rFonts w:ascii="Arial" w:hAnsi="Arial" w:cs="Arial"/>
          <w:sz w:val="22"/>
        </w:rPr>
      </w:pPr>
    </w:p>
    <w:p w14:paraId="258F2FE9" w14:textId="10D2484D" w:rsidR="004A7F8E" w:rsidRDefault="004A7F8E" w:rsidP="00BD6CF6">
      <w:pPr>
        <w:widowControl w:val="0"/>
        <w:autoSpaceDE w:val="0"/>
        <w:autoSpaceDN w:val="0"/>
        <w:adjustRightInd w:val="0"/>
        <w:spacing w:line="360" w:lineRule="auto"/>
        <w:rPr>
          <w:rFonts w:ascii="Arial" w:hAnsi="Arial" w:cs="Arial"/>
          <w:sz w:val="22"/>
        </w:rPr>
      </w:pPr>
      <w:proofErr w:type="gramStart"/>
      <w:r>
        <w:rPr>
          <w:rFonts w:ascii="Arial" w:hAnsi="Arial" w:cs="Arial"/>
          <w:sz w:val="22"/>
        </w:rPr>
        <w:t xml:space="preserve">When </w:t>
      </w:r>
      <w:r w:rsidR="0029780B">
        <w:rPr>
          <w:rFonts w:ascii="Arial" w:hAnsi="Arial" w:cs="Arial"/>
          <w:sz w:val="22"/>
        </w:rPr>
        <w:t xml:space="preserve">waste oil is separated with </w:t>
      </w:r>
      <w:proofErr w:type="spellStart"/>
      <w:r>
        <w:rPr>
          <w:rFonts w:ascii="Arial" w:hAnsi="Arial" w:cs="Arial"/>
          <w:sz w:val="22"/>
        </w:rPr>
        <w:t>PureDry</w:t>
      </w:r>
      <w:proofErr w:type="spellEnd"/>
      <w:r>
        <w:rPr>
          <w:rFonts w:ascii="Arial" w:hAnsi="Arial" w:cs="Arial"/>
          <w:sz w:val="22"/>
        </w:rPr>
        <w:t xml:space="preserve">, </w:t>
      </w:r>
      <w:r w:rsidR="00831131">
        <w:rPr>
          <w:rFonts w:ascii="Arial" w:hAnsi="Arial" w:cs="Arial"/>
          <w:sz w:val="22"/>
        </w:rPr>
        <w:t xml:space="preserve">no liquid </w:t>
      </w:r>
      <w:r w:rsidR="0029780B">
        <w:rPr>
          <w:rFonts w:ascii="Arial" w:hAnsi="Arial" w:cs="Arial"/>
          <w:sz w:val="22"/>
        </w:rPr>
        <w:t xml:space="preserve">whatsoever </w:t>
      </w:r>
      <w:r w:rsidR="00440EB2">
        <w:rPr>
          <w:rFonts w:ascii="Arial" w:hAnsi="Arial" w:cs="Arial"/>
          <w:sz w:val="22"/>
        </w:rPr>
        <w:t>is left</w:t>
      </w:r>
      <w:r w:rsidR="00831131">
        <w:rPr>
          <w:rFonts w:ascii="Arial" w:hAnsi="Arial" w:cs="Arial"/>
          <w:sz w:val="22"/>
        </w:rPr>
        <w:t>.</w:t>
      </w:r>
      <w:proofErr w:type="gramEnd"/>
      <w:r w:rsidR="00831131">
        <w:rPr>
          <w:rFonts w:ascii="Arial" w:hAnsi="Arial" w:cs="Arial"/>
          <w:sz w:val="22"/>
        </w:rPr>
        <w:t xml:space="preserve"> Fuel of ISO 8217 quality is returned to the bunker tank, while </w:t>
      </w:r>
      <w:r w:rsidR="004B4D56">
        <w:rPr>
          <w:rFonts w:ascii="Arial" w:hAnsi="Arial" w:cs="Arial"/>
          <w:sz w:val="22"/>
        </w:rPr>
        <w:t>all</w:t>
      </w:r>
      <w:r w:rsidR="001913AB">
        <w:rPr>
          <w:rFonts w:ascii="Arial" w:hAnsi="Arial" w:cs="Arial"/>
          <w:sz w:val="22"/>
        </w:rPr>
        <w:t xml:space="preserve"> of the</w:t>
      </w:r>
      <w:r w:rsidR="004B4D56">
        <w:rPr>
          <w:rFonts w:ascii="Arial" w:hAnsi="Arial" w:cs="Arial"/>
          <w:sz w:val="22"/>
        </w:rPr>
        <w:t xml:space="preserve"> water is sent</w:t>
      </w:r>
      <w:r w:rsidR="0029780B">
        <w:rPr>
          <w:rFonts w:ascii="Arial" w:hAnsi="Arial" w:cs="Arial"/>
          <w:sz w:val="22"/>
        </w:rPr>
        <w:t xml:space="preserve"> </w:t>
      </w:r>
      <w:r w:rsidR="004B4D56">
        <w:rPr>
          <w:rFonts w:ascii="Arial" w:hAnsi="Arial" w:cs="Arial"/>
          <w:sz w:val="22"/>
        </w:rPr>
        <w:t xml:space="preserve">to the bilge water treatment system. All that </w:t>
      </w:r>
      <w:r w:rsidR="00440EB2">
        <w:rPr>
          <w:rFonts w:ascii="Arial" w:hAnsi="Arial" w:cs="Arial"/>
          <w:sz w:val="22"/>
        </w:rPr>
        <w:t>remains</w:t>
      </w:r>
      <w:r w:rsidR="004B4D56">
        <w:rPr>
          <w:rFonts w:ascii="Arial" w:hAnsi="Arial" w:cs="Arial"/>
          <w:sz w:val="22"/>
        </w:rPr>
        <w:t xml:space="preserve"> </w:t>
      </w:r>
      <w:r w:rsidR="0029780B">
        <w:rPr>
          <w:rFonts w:ascii="Arial" w:hAnsi="Arial" w:cs="Arial"/>
          <w:sz w:val="22"/>
        </w:rPr>
        <w:t>are</w:t>
      </w:r>
      <w:r w:rsidR="004B4D56">
        <w:rPr>
          <w:rFonts w:ascii="Arial" w:hAnsi="Arial" w:cs="Arial"/>
          <w:sz w:val="22"/>
        </w:rPr>
        <w:t xml:space="preserve"> 5-10 kg per day of super-dry solids, which are non-</w:t>
      </w:r>
      <w:proofErr w:type="spellStart"/>
      <w:r w:rsidR="004B4D56">
        <w:rPr>
          <w:rFonts w:ascii="Arial" w:hAnsi="Arial" w:cs="Arial"/>
          <w:sz w:val="22"/>
        </w:rPr>
        <w:t>pumpable</w:t>
      </w:r>
      <w:proofErr w:type="spellEnd"/>
      <w:r w:rsidR="004B4D56">
        <w:rPr>
          <w:rFonts w:ascii="Arial" w:hAnsi="Arial" w:cs="Arial"/>
          <w:sz w:val="22"/>
        </w:rPr>
        <w:t xml:space="preserve"> and </w:t>
      </w:r>
      <w:r w:rsidR="004A712D">
        <w:rPr>
          <w:rFonts w:ascii="Arial" w:hAnsi="Arial" w:cs="Arial"/>
          <w:sz w:val="22"/>
        </w:rPr>
        <w:lastRenderedPageBreak/>
        <w:t>have to</w:t>
      </w:r>
      <w:r w:rsidR="004B4D56">
        <w:rPr>
          <w:rFonts w:ascii="Arial" w:hAnsi="Arial" w:cs="Arial"/>
          <w:sz w:val="22"/>
        </w:rPr>
        <w:t xml:space="preserve"> be landed as dry waste</w:t>
      </w:r>
      <w:r w:rsidR="003A1EBE">
        <w:rPr>
          <w:rFonts w:ascii="Arial" w:hAnsi="Arial" w:cs="Arial"/>
          <w:sz w:val="22"/>
        </w:rPr>
        <w:t xml:space="preserve"> or incinerated</w:t>
      </w:r>
      <w:r w:rsidR="004B4D56">
        <w:rPr>
          <w:rFonts w:ascii="Arial" w:hAnsi="Arial" w:cs="Arial"/>
          <w:sz w:val="22"/>
        </w:rPr>
        <w:t>.</w:t>
      </w:r>
    </w:p>
    <w:p w14:paraId="2A032184" w14:textId="298516C2" w:rsidR="00BD6CF6" w:rsidRDefault="00BD6CF6" w:rsidP="00BD6CF6">
      <w:pPr>
        <w:widowControl w:val="0"/>
        <w:autoSpaceDE w:val="0"/>
        <w:autoSpaceDN w:val="0"/>
        <w:adjustRightInd w:val="0"/>
        <w:spacing w:line="360" w:lineRule="auto"/>
        <w:rPr>
          <w:rFonts w:ascii="Arial" w:hAnsi="Arial" w:cs="Arial"/>
          <w:sz w:val="22"/>
        </w:rPr>
      </w:pPr>
    </w:p>
    <w:p w14:paraId="6E2C679E" w14:textId="7B3C75FB" w:rsidR="003A1EBE" w:rsidRDefault="00440EB2" w:rsidP="00BD6CF6">
      <w:pPr>
        <w:widowControl w:val="0"/>
        <w:autoSpaceDE w:val="0"/>
        <w:autoSpaceDN w:val="0"/>
        <w:adjustRightInd w:val="0"/>
        <w:spacing w:line="360" w:lineRule="auto"/>
        <w:rPr>
          <w:rFonts w:ascii="Arial" w:hAnsi="Arial" w:cs="Arial"/>
          <w:sz w:val="22"/>
        </w:rPr>
      </w:pPr>
      <w:r>
        <w:rPr>
          <w:rFonts w:ascii="Arial" w:hAnsi="Arial" w:cs="Arial"/>
          <w:sz w:val="22"/>
        </w:rPr>
        <w:t>“</w:t>
      </w:r>
      <w:r w:rsidR="003A1EBE">
        <w:rPr>
          <w:rFonts w:ascii="Arial" w:hAnsi="Arial" w:cs="Arial"/>
          <w:sz w:val="22"/>
        </w:rPr>
        <w:t xml:space="preserve">The super-dry solids are the suspended solids that comprise around 1% of the </w:t>
      </w:r>
      <w:r w:rsidR="000E7C9E">
        <w:rPr>
          <w:rFonts w:ascii="Arial" w:hAnsi="Arial" w:cs="Arial"/>
          <w:sz w:val="22"/>
        </w:rPr>
        <w:t>waste oil</w:t>
      </w:r>
      <w:r w:rsidR="003A1EBE">
        <w:rPr>
          <w:rFonts w:ascii="Arial" w:hAnsi="Arial" w:cs="Arial"/>
          <w:sz w:val="22"/>
        </w:rPr>
        <w:t xml:space="preserve">, </w:t>
      </w:r>
      <w:r w:rsidR="000E7C9E">
        <w:rPr>
          <w:rFonts w:ascii="Arial" w:hAnsi="Arial" w:cs="Arial"/>
          <w:sz w:val="22"/>
        </w:rPr>
        <w:t xml:space="preserve">and everything else </w:t>
      </w:r>
      <w:r w:rsidR="003A1EBE">
        <w:rPr>
          <w:rFonts w:ascii="Arial" w:hAnsi="Arial" w:cs="Arial"/>
          <w:sz w:val="22"/>
        </w:rPr>
        <w:t xml:space="preserve">is 100% eliminated,” </w:t>
      </w:r>
      <w:proofErr w:type="spellStart"/>
      <w:r w:rsidR="003A1EBE">
        <w:rPr>
          <w:rFonts w:ascii="Arial" w:hAnsi="Arial" w:cs="Arial"/>
          <w:sz w:val="22"/>
        </w:rPr>
        <w:t>Kujala</w:t>
      </w:r>
      <w:proofErr w:type="spellEnd"/>
      <w:r w:rsidR="003A1EBE">
        <w:rPr>
          <w:rFonts w:ascii="Arial" w:hAnsi="Arial" w:cs="Arial"/>
          <w:sz w:val="22"/>
        </w:rPr>
        <w:t xml:space="preserve"> says. “In an integrated system with Alfa Laval </w:t>
      </w:r>
      <w:proofErr w:type="spellStart"/>
      <w:r w:rsidR="003A1EBE">
        <w:rPr>
          <w:rFonts w:ascii="Arial" w:hAnsi="Arial" w:cs="Arial"/>
          <w:sz w:val="22"/>
        </w:rPr>
        <w:t>PureBilge</w:t>
      </w:r>
      <w:proofErr w:type="spellEnd"/>
      <w:r w:rsidR="003A1EBE">
        <w:rPr>
          <w:rFonts w:ascii="Arial" w:hAnsi="Arial" w:cs="Arial"/>
          <w:sz w:val="22"/>
        </w:rPr>
        <w:t xml:space="preserve">, all of the oily waste streams are dried up. The </w:t>
      </w:r>
      <w:r w:rsidR="000E7C9E">
        <w:rPr>
          <w:rFonts w:ascii="Arial" w:hAnsi="Arial" w:cs="Arial"/>
          <w:sz w:val="22"/>
        </w:rPr>
        <w:t>oil is gone, the water is gone. There’s nothing to pump and virtually nothing to dispose of.”</w:t>
      </w:r>
    </w:p>
    <w:p w14:paraId="36BEA2D9" w14:textId="77777777" w:rsidR="00BD6CF6" w:rsidRDefault="00BD6CF6" w:rsidP="009968EB">
      <w:pPr>
        <w:widowControl w:val="0"/>
        <w:autoSpaceDE w:val="0"/>
        <w:autoSpaceDN w:val="0"/>
        <w:adjustRightInd w:val="0"/>
        <w:spacing w:line="360" w:lineRule="auto"/>
        <w:rPr>
          <w:rFonts w:ascii="Arial" w:hAnsi="Arial" w:cs="Arial"/>
          <w:sz w:val="22"/>
        </w:rPr>
      </w:pPr>
    </w:p>
    <w:p w14:paraId="062A6952" w14:textId="5421915F" w:rsidR="002F485C" w:rsidRPr="007C56BF" w:rsidRDefault="00BA40FE" w:rsidP="002F485C">
      <w:pPr>
        <w:widowControl w:val="0"/>
        <w:autoSpaceDE w:val="0"/>
        <w:autoSpaceDN w:val="0"/>
        <w:adjustRightInd w:val="0"/>
        <w:spacing w:line="360" w:lineRule="auto"/>
        <w:rPr>
          <w:rFonts w:ascii="Arial" w:hAnsi="Arial" w:cs="Arial"/>
          <w:b/>
          <w:sz w:val="22"/>
        </w:rPr>
      </w:pPr>
      <w:r>
        <w:rPr>
          <w:rFonts w:ascii="Arial" w:hAnsi="Arial" w:cs="Arial"/>
          <w:b/>
          <w:sz w:val="22"/>
        </w:rPr>
        <w:t>No pumping sludge onto barges</w:t>
      </w:r>
    </w:p>
    <w:p w14:paraId="162C3443" w14:textId="35A4F5A4" w:rsidR="00244F08" w:rsidRDefault="008B643A" w:rsidP="0056544E">
      <w:pPr>
        <w:widowControl w:val="0"/>
        <w:autoSpaceDE w:val="0"/>
        <w:autoSpaceDN w:val="0"/>
        <w:adjustRightInd w:val="0"/>
        <w:spacing w:line="360" w:lineRule="auto"/>
        <w:rPr>
          <w:rFonts w:ascii="Arial" w:hAnsi="Arial" w:cs="Arial"/>
          <w:sz w:val="22"/>
        </w:rPr>
      </w:pPr>
      <w:r>
        <w:rPr>
          <w:rFonts w:ascii="Arial" w:hAnsi="Arial" w:cs="Arial"/>
          <w:sz w:val="22"/>
        </w:rPr>
        <w:t>Sludge minimization</w:t>
      </w:r>
      <w:r w:rsidR="00B01648">
        <w:rPr>
          <w:rFonts w:ascii="Arial" w:hAnsi="Arial" w:cs="Arial"/>
          <w:sz w:val="22"/>
        </w:rPr>
        <w:t xml:space="preserve"> means</w:t>
      </w:r>
      <w:r w:rsidR="008F15E9">
        <w:rPr>
          <w:rFonts w:ascii="Arial" w:hAnsi="Arial" w:cs="Arial"/>
          <w:sz w:val="22"/>
        </w:rPr>
        <w:t xml:space="preserve"> simplicity in waste management, added to the </w:t>
      </w:r>
      <w:r w:rsidR="00B01648">
        <w:rPr>
          <w:rFonts w:ascii="Arial" w:hAnsi="Arial" w:cs="Arial"/>
          <w:sz w:val="22"/>
        </w:rPr>
        <w:t xml:space="preserve">total </w:t>
      </w:r>
      <w:r w:rsidR="00254829">
        <w:rPr>
          <w:rFonts w:ascii="Arial" w:hAnsi="Arial" w:cs="Arial"/>
          <w:sz w:val="22"/>
        </w:rPr>
        <w:t>control</w:t>
      </w:r>
      <w:r w:rsidR="00B01648">
        <w:rPr>
          <w:rFonts w:ascii="Arial" w:hAnsi="Arial" w:cs="Arial"/>
          <w:sz w:val="22"/>
        </w:rPr>
        <w:t xml:space="preserve"> </w:t>
      </w:r>
      <w:proofErr w:type="spellStart"/>
      <w:r>
        <w:rPr>
          <w:rFonts w:ascii="Arial" w:hAnsi="Arial" w:cs="Arial"/>
          <w:sz w:val="22"/>
        </w:rPr>
        <w:t>PureDry</w:t>
      </w:r>
      <w:proofErr w:type="spellEnd"/>
      <w:r>
        <w:rPr>
          <w:rFonts w:ascii="Arial" w:hAnsi="Arial" w:cs="Arial"/>
          <w:sz w:val="22"/>
        </w:rPr>
        <w:t xml:space="preserve"> enables </w:t>
      </w:r>
      <w:r w:rsidR="00B01648">
        <w:rPr>
          <w:rFonts w:ascii="Arial" w:hAnsi="Arial" w:cs="Arial"/>
          <w:sz w:val="22"/>
        </w:rPr>
        <w:t xml:space="preserve">over fuel consumption. </w:t>
      </w:r>
      <w:r w:rsidR="008F15E9">
        <w:rPr>
          <w:rFonts w:ascii="Arial" w:hAnsi="Arial" w:cs="Arial"/>
          <w:sz w:val="22"/>
        </w:rPr>
        <w:t>Following</w:t>
      </w:r>
      <w:r w:rsidR="00B01648">
        <w:rPr>
          <w:rFonts w:ascii="Arial" w:hAnsi="Arial" w:cs="Arial"/>
          <w:sz w:val="22"/>
        </w:rPr>
        <w:t xml:space="preserve"> separation with </w:t>
      </w:r>
      <w:proofErr w:type="spellStart"/>
      <w:r w:rsidR="00B01648">
        <w:rPr>
          <w:rFonts w:ascii="Arial" w:hAnsi="Arial" w:cs="Arial"/>
          <w:sz w:val="22"/>
        </w:rPr>
        <w:t>PureDry</w:t>
      </w:r>
      <w:proofErr w:type="spellEnd"/>
      <w:r w:rsidR="00B01648">
        <w:rPr>
          <w:rFonts w:ascii="Arial" w:hAnsi="Arial" w:cs="Arial"/>
          <w:sz w:val="22"/>
        </w:rPr>
        <w:t xml:space="preserve">, </w:t>
      </w:r>
      <w:r>
        <w:rPr>
          <w:rFonts w:ascii="Arial" w:hAnsi="Arial" w:cs="Arial"/>
          <w:sz w:val="22"/>
        </w:rPr>
        <w:t xml:space="preserve">the </w:t>
      </w:r>
      <w:r w:rsidR="008F15E9">
        <w:rPr>
          <w:rFonts w:ascii="Arial" w:hAnsi="Arial" w:cs="Arial"/>
          <w:sz w:val="22"/>
        </w:rPr>
        <w:t xml:space="preserve">oil </w:t>
      </w:r>
      <w:r w:rsidR="00B01648">
        <w:rPr>
          <w:rFonts w:ascii="Arial" w:hAnsi="Arial" w:cs="Arial"/>
          <w:sz w:val="22"/>
        </w:rPr>
        <w:t xml:space="preserve">waste </w:t>
      </w:r>
      <w:r w:rsidR="00254829">
        <w:rPr>
          <w:rFonts w:ascii="Arial" w:hAnsi="Arial" w:cs="Arial"/>
          <w:sz w:val="22"/>
        </w:rPr>
        <w:t xml:space="preserve">can be treated as </w:t>
      </w:r>
      <w:r>
        <w:rPr>
          <w:rFonts w:ascii="Arial" w:hAnsi="Arial" w:cs="Arial"/>
          <w:sz w:val="22"/>
        </w:rPr>
        <w:t xml:space="preserve">any </w:t>
      </w:r>
      <w:r w:rsidR="00254829">
        <w:rPr>
          <w:rFonts w:ascii="Arial" w:hAnsi="Arial" w:cs="Arial"/>
          <w:sz w:val="22"/>
        </w:rPr>
        <w:t>other landed waste</w:t>
      </w:r>
      <w:r w:rsidR="00413EB5">
        <w:rPr>
          <w:rFonts w:ascii="Arial" w:hAnsi="Arial" w:cs="Arial"/>
          <w:sz w:val="22"/>
        </w:rPr>
        <w:t xml:space="preserve">. </w:t>
      </w:r>
      <w:r w:rsidR="008F15E9">
        <w:rPr>
          <w:rFonts w:ascii="Arial" w:hAnsi="Arial" w:cs="Arial"/>
          <w:sz w:val="22"/>
        </w:rPr>
        <w:t>No</w:t>
      </w:r>
      <w:r w:rsidR="00FD419B">
        <w:rPr>
          <w:rFonts w:ascii="Arial" w:hAnsi="Arial" w:cs="Arial"/>
          <w:sz w:val="22"/>
        </w:rPr>
        <w:t xml:space="preserve"> questio</w:t>
      </w:r>
      <w:r w:rsidR="00413EB5">
        <w:rPr>
          <w:rFonts w:ascii="Arial" w:hAnsi="Arial" w:cs="Arial"/>
          <w:sz w:val="22"/>
        </w:rPr>
        <w:t xml:space="preserve">n marks </w:t>
      </w:r>
      <w:r w:rsidR="008F15E9">
        <w:rPr>
          <w:rFonts w:ascii="Arial" w:hAnsi="Arial" w:cs="Arial"/>
          <w:sz w:val="22"/>
        </w:rPr>
        <w:t xml:space="preserve">are </w:t>
      </w:r>
      <w:r w:rsidR="00413EB5">
        <w:rPr>
          <w:rFonts w:ascii="Arial" w:hAnsi="Arial" w:cs="Arial"/>
          <w:sz w:val="22"/>
        </w:rPr>
        <w:t>attached to its content, and no additional offloading procedures are necessary.</w:t>
      </w:r>
    </w:p>
    <w:p w14:paraId="161AA647" w14:textId="77777777" w:rsidR="00413EB5" w:rsidRDefault="00413EB5" w:rsidP="0056544E">
      <w:pPr>
        <w:widowControl w:val="0"/>
        <w:autoSpaceDE w:val="0"/>
        <w:autoSpaceDN w:val="0"/>
        <w:adjustRightInd w:val="0"/>
        <w:spacing w:line="360" w:lineRule="auto"/>
        <w:rPr>
          <w:rFonts w:ascii="Arial" w:hAnsi="Arial" w:cs="Arial"/>
          <w:sz w:val="22"/>
        </w:rPr>
      </w:pPr>
    </w:p>
    <w:p w14:paraId="7A63BA79" w14:textId="7F9D020F" w:rsidR="0021022C" w:rsidRDefault="0021022C"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“Many </w:t>
      </w:r>
      <w:r w:rsidR="008B643A">
        <w:rPr>
          <w:rFonts w:ascii="Arial" w:hAnsi="Arial" w:cs="Arial"/>
          <w:sz w:val="22"/>
        </w:rPr>
        <w:t>vessels today</w:t>
      </w:r>
      <w:r>
        <w:rPr>
          <w:rFonts w:ascii="Arial" w:hAnsi="Arial" w:cs="Arial"/>
          <w:sz w:val="22"/>
        </w:rPr>
        <w:t xml:space="preserve"> </w:t>
      </w:r>
      <w:r w:rsidR="008F15E9">
        <w:rPr>
          <w:rFonts w:ascii="Arial" w:hAnsi="Arial" w:cs="Arial"/>
          <w:sz w:val="22"/>
        </w:rPr>
        <w:t>get rid of</w:t>
      </w:r>
      <w:r>
        <w:rPr>
          <w:rFonts w:ascii="Arial" w:hAnsi="Arial" w:cs="Arial"/>
          <w:sz w:val="22"/>
        </w:rPr>
        <w:t xml:space="preserve"> their </w:t>
      </w:r>
      <w:r w:rsidR="008B643A">
        <w:rPr>
          <w:rFonts w:ascii="Arial" w:hAnsi="Arial" w:cs="Arial"/>
          <w:sz w:val="22"/>
        </w:rPr>
        <w:t>waste oil</w:t>
      </w:r>
      <w:r>
        <w:rPr>
          <w:rFonts w:ascii="Arial" w:hAnsi="Arial" w:cs="Arial"/>
          <w:sz w:val="22"/>
        </w:rPr>
        <w:t xml:space="preserve"> by pumping it onto receiving barges, which is yet another messy procedure for the crew to deal with,” </w:t>
      </w:r>
      <w:proofErr w:type="spellStart"/>
      <w:r>
        <w:rPr>
          <w:rFonts w:ascii="Arial" w:hAnsi="Arial" w:cs="Arial"/>
          <w:sz w:val="22"/>
        </w:rPr>
        <w:t>Kujala</w:t>
      </w:r>
      <w:proofErr w:type="spellEnd"/>
      <w:r>
        <w:rPr>
          <w:rFonts w:ascii="Arial" w:hAnsi="Arial" w:cs="Arial"/>
          <w:sz w:val="22"/>
        </w:rPr>
        <w:t xml:space="preserve"> says. “</w:t>
      </w:r>
      <w:proofErr w:type="spellStart"/>
      <w:r>
        <w:rPr>
          <w:rFonts w:ascii="Arial" w:hAnsi="Arial" w:cs="Arial"/>
          <w:sz w:val="22"/>
        </w:rPr>
        <w:t>PureDry</w:t>
      </w:r>
      <w:proofErr w:type="spellEnd"/>
      <w:r>
        <w:rPr>
          <w:rFonts w:ascii="Arial" w:hAnsi="Arial" w:cs="Arial"/>
          <w:sz w:val="22"/>
        </w:rPr>
        <w:t xml:space="preserve"> </w:t>
      </w:r>
      <w:r w:rsidR="0004031A">
        <w:rPr>
          <w:rFonts w:ascii="Arial" w:hAnsi="Arial" w:cs="Arial"/>
          <w:sz w:val="22"/>
        </w:rPr>
        <w:t>eliminates</w:t>
      </w:r>
      <w:r>
        <w:rPr>
          <w:rFonts w:ascii="Arial" w:hAnsi="Arial" w:cs="Arial"/>
          <w:sz w:val="22"/>
        </w:rPr>
        <w:t xml:space="preserve"> this procedure and</w:t>
      </w:r>
      <w:r w:rsidR="008F15E9">
        <w:rPr>
          <w:rFonts w:ascii="Arial" w:hAnsi="Arial" w:cs="Arial"/>
          <w:sz w:val="22"/>
        </w:rPr>
        <w:t xml:space="preserve"> all of</w:t>
      </w:r>
      <w:r>
        <w:rPr>
          <w:rFonts w:ascii="Arial" w:hAnsi="Arial" w:cs="Arial"/>
          <w:sz w:val="22"/>
        </w:rPr>
        <w:t xml:space="preserve"> its drawbacks, which has proven reason enough for some customers to buy it. The super-dry </w:t>
      </w:r>
      <w:r w:rsidR="00196764">
        <w:rPr>
          <w:rFonts w:ascii="Arial" w:hAnsi="Arial" w:cs="Arial"/>
          <w:sz w:val="22"/>
        </w:rPr>
        <w:t>solids go</w:t>
      </w:r>
      <w:r>
        <w:rPr>
          <w:rFonts w:ascii="Arial" w:hAnsi="Arial" w:cs="Arial"/>
          <w:sz w:val="22"/>
        </w:rPr>
        <w:t xml:space="preserve"> straight </w:t>
      </w:r>
      <w:r w:rsidR="008F15E9">
        <w:rPr>
          <w:rFonts w:ascii="Arial" w:hAnsi="Arial" w:cs="Arial"/>
          <w:sz w:val="22"/>
        </w:rPr>
        <w:t>out of</w:t>
      </w:r>
      <w:r>
        <w:rPr>
          <w:rFonts w:ascii="Arial" w:hAnsi="Arial" w:cs="Arial"/>
          <w:sz w:val="22"/>
        </w:rPr>
        <w:t xml:space="preserve"> </w:t>
      </w:r>
      <w:proofErr w:type="spellStart"/>
      <w:r>
        <w:rPr>
          <w:rFonts w:ascii="Arial" w:hAnsi="Arial" w:cs="Arial"/>
          <w:sz w:val="22"/>
        </w:rPr>
        <w:t>PureDry</w:t>
      </w:r>
      <w:proofErr w:type="spellEnd"/>
      <w:r w:rsidR="00196764">
        <w:rPr>
          <w:rFonts w:ascii="Arial" w:hAnsi="Arial" w:cs="Arial"/>
          <w:sz w:val="22"/>
        </w:rPr>
        <w:t xml:space="preserve"> and</w:t>
      </w:r>
      <w:r>
        <w:rPr>
          <w:rFonts w:ascii="Arial" w:hAnsi="Arial" w:cs="Arial"/>
          <w:sz w:val="22"/>
        </w:rPr>
        <w:t xml:space="preserve"> into a container, and the container</w:t>
      </w:r>
      <w:r w:rsidR="00E6134D">
        <w:rPr>
          <w:rFonts w:ascii="Arial" w:hAnsi="Arial" w:cs="Arial"/>
          <w:sz w:val="22"/>
        </w:rPr>
        <w:t xml:space="preserve"> itself</w:t>
      </w:r>
      <w:r>
        <w:rPr>
          <w:rFonts w:ascii="Arial" w:hAnsi="Arial" w:cs="Arial"/>
          <w:sz w:val="22"/>
        </w:rPr>
        <w:t xml:space="preserve"> goes straight onto land.”</w:t>
      </w:r>
    </w:p>
    <w:p w14:paraId="5364E010" w14:textId="77777777" w:rsidR="00FD419B" w:rsidRDefault="00FD419B" w:rsidP="0056544E">
      <w:pPr>
        <w:widowControl w:val="0"/>
        <w:autoSpaceDE w:val="0"/>
        <w:autoSpaceDN w:val="0"/>
        <w:adjustRightInd w:val="0"/>
        <w:spacing w:line="360" w:lineRule="auto"/>
        <w:rPr>
          <w:rFonts w:ascii="Arial" w:hAnsi="Arial" w:cs="Arial"/>
          <w:sz w:val="22"/>
        </w:rPr>
      </w:pPr>
    </w:p>
    <w:p w14:paraId="6A605684" w14:textId="325A0184" w:rsidR="00B23850" w:rsidRPr="007C56BF" w:rsidRDefault="00266D8A" w:rsidP="00B23850">
      <w:pPr>
        <w:widowControl w:val="0"/>
        <w:autoSpaceDE w:val="0"/>
        <w:autoSpaceDN w:val="0"/>
        <w:adjustRightInd w:val="0"/>
        <w:spacing w:line="360" w:lineRule="auto"/>
        <w:rPr>
          <w:rFonts w:ascii="Arial" w:hAnsi="Arial" w:cs="Arial"/>
          <w:b/>
          <w:sz w:val="22"/>
        </w:rPr>
      </w:pPr>
      <w:r>
        <w:rPr>
          <w:rFonts w:ascii="Arial" w:hAnsi="Arial" w:cs="Arial"/>
          <w:b/>
          <w:sz w:val="22"/>
        </w:rPr>
        <w:t>No adding fuel for sludge to burn</w:t>
      </w:r>
    </w:p>
    <w:p w14:paraId="28098AB9" w14:textId="2ABF724D" w:rsidR="00196764" w:rsidRDefault="00196764" w:rsidP="00D4683B">
      <w:pPr>
        <w:widowControl w:val="0"/>
        <w:autoSpaceDE w:val="0"/>
        <w:autoSpaceDN w:val="0"/>
        <w:adjustRightInd w:val="0"/>
        <w:spacing w:line="360" w:lineRule="auto"/>
        <w:rPr>
          <w:rFonts w:ascii="Arial" w:hAnsi="Arial" w:cs="Arial"/>
          <w:sz w:val="22"/>
        </w:rPr>
      </w:pPr>
      <w:r>
        <w:rPr>
          <w:rFonts w:ascii="Arial" w:hAnsi="Arial" w:cs="Arial"/>
          <w:sz w:val="22"/>
        </w:rPr>
        <w:t xml:space="preserve">For some other customers, the reduction </w:t>
      </w:r>
      <w:r w:rsidR="00335AED">
        <w:rPr>
          <w:rFonts w:ascii="Arial" w:hAnsi="Arial" w:cs="Arial"/>
          <w:sz w:val="22"/>
        </w:rPr>
        <w:t>of sludge into</w:t>
      </w:r>
      <w:r>
        <w:rPr>
          <w:rFonts w:ascii="Arial" w:hAnsi="Arial" w:cs="Arial"/>
          <w:sz w:val="22"/>
        </w:rPr>
        <w:t xml:space="preserve"> super-dry solids is a way to remove yet another procedure: sludge incineration. For these customers, not only does </w:t>
      </w:r>
      <w:proofErr w:type="spellStart"/>
      <w:r>
        <w:rPr>
          <w:rFonts w:ascii="Arial" w:hAnsi="Arial" w:cs="Arial"/>
          <w:sz w:val="22"/>
        </w:rPr>
        <w:t>PureDry</w:t>
      </w:r>
      <w:proofErr w:type="spellEnd"/>
      <w:r>
        <w:rPr>
          <w:rFonts w:ascii="Arial" w:hAnsi="Arial" w:cs="Arial"/>
          <w:sz w:val="22"/>
        </w:rPr>
        <w:t xml:space="preserve"> recover waste fuel, it prevents fuel from being wasted in the first place.</w:t>
      </w:r>
    </w:p>
    <w:p w14:paraId="111B9534" w14:textId="77777777" w:rsidR="00196764" w:rsidRDefault="00196764" w:rsidP="00D4683B">
      <w:pPr>
        <w:widowControl w:val="0"/>
        <w:autoSpaceDE w:val="0"/>
        <w:autoSpaceDN w:val="0"/>
        <w:adjustRightInd w:val="0"/>
        <w:spacing w:line="360" w:lineRule="auto"/>
        <w:rPr>
          <w:rFonts w:ascii="Arial" w:hAnsi="Arial" w:cs="Arial"/>
          <w:sz w:val="22"/>
        </w:rPr>
      </w:pPr>
    </w:p>
    <w:p w14:paraId="6DA42048" w14:textId="6F6C4146" w:rsidR="00231EEC" w:rsidRDefault="001D5CFC" w:rsidP="00D4683B">
      <w:pPr>
        <w:widowControl w:val="0"/>
        <w:autoSpaceDE w:val="0"/>
        <w:autoSpaceDN w:val="0"/>
        <w:adjustRightInd w:val="0"/>
        <w:spacing w:line="360" w:lineRule="auto"/>
        <w:rPr>
          <w:rFonts w:ascii="Arial" w:hAnsi="Arial" w:cs="Arial"/>
          <w:sz w:val="22"/>
        </w:rPr>
      </w:pPr>
      <w:r>
        <w:rPr>
          <w:rFonts w:ascii="Arial" w:hAnsi="Arial" w:cs="Arial"/>
          <w:sz w:val="22"/>
        </w:rPr>
        <w:t xml:space="preserve">“To get three tonnes of sludge to burn, you typically have to add </w:t>
      </w:r>
      <w:r w:rsidR="00CF2FB0">
        <w:rPr>
          <w:rFonts w:ascii="Arial" w:hAnsi="Arial" w:cs="Arial"/>
          <w:sz w:val="22"/>
        </w:rPr>
        <w:t>one tonne</w:t>
      </w:r>
      <w:r>
        <w:rPr>
          <w:rFonts w:ascii="Arial" w:hAnsi="Arial" w:cs="Arial"/>
          <w:sz w:val="22"/>
        </w:rPr>
        <w:t xml:space="preserve"> of diesel,” </w:t>
      </w:r>
      <w:r w:rsidR="009F56A4">
        <w:rPr>
          <w:rFonts w:ascii="Arial" w:hAnsi="Arial" w:cs="Arial"/>
          <w:sz w:val="22"/>
        </w:rPr>
        <w:t xml:space="preserve">explains </w:t>
      </w:r>
      <w:proofErr w:type="spellStart"/>
      <w:r>
        <w:rPr>
          <w:rFonts w:ascii="Arial" w:hAnsi="Arial" w:cs="Arial"/>
          <w:sz w:val="22"/>
        </w:rPr>
        <w:t>Kujala</w:t>
      </w:r>
      <w:proofErr w:type="spellEnd"/>
      <w:r>
        <w:rPr>
          <w:rFonts w:ascii="Arial" w:hAnsi="Arial" w:cs="Arial"/>
          <w:sz w:val="22"/>
        </w:rPr>
        <w:t>. “</w:t>
      </w:r>
      <w:r w:rsidR="00CF2FB0">
        <w:rPr>
          <w:rFonts w:ascii="Arial" w:hAnsi="Arial" w:cs="Arial"/>
          <w:sz w:val="22"/>
        </w:rPr>
        <w:t xml:space="preserve">Environmental considerations aside, </w:t>
      </w:r>
      <w:r w:rsidR="00335AED">
        <w:rPr>
          <w:rFonts w:ascii="Arial" w:hAnsi="Arial" w:cs="Arial"/>
          <w:sz w:val="22"/>
        </w:rPr>
        <w:t>the</w:t>
      </w:r>
      <w:r>
        <w:rPr>
          <w:rFonts w:ascii="Arial" w:hAnsi="Arial" w:cs="Arial"/>
          <w:sz w:val="22"/>
        </w:rPr>
        <w:t xml:space="preserve"> equation makes little sense </w:t>
      </w:r>
      <w:r w:rsidR="00CF2FB0">
        <w:rPr>
          <w:rFonts w:ascii="Arial" w:hAnsi="Arial" w:cs="Arial"/>
          <w:sz w:val="22"/>
        </w:rPr>
        <w:t>if you</w:t>
      </w:r>
      <w:r>
        <w:rPr>
          <w:rFonts w:ascii="Arial" w:hAnsi="Arial" w:cs="Arial"/>
          <w:sz w:val="22"/>
        </w:rPr>
        <w:t xml:space="preserve"> can do </w:t>
      </w:r>
      <w:r w:rsidR="00335AED">
        <w:rPr>
          <w:rFonts w:ascii="Arial" w:hAnsi="Arial" w:cs="Arial"/>
          <w:sz w:val="22"/>
        </w:rPr>
        <w:t>things another way</w:t>
      </w:r>
      <w:r>
        <w:rPr>
          <w:rFonts w:ascii="Arial" w:hAnsi="Arial" w:cs="Arial"/>
          <w:sz w:val="22"/>
        </w:rPr>
        <w:t xml:space="preserve">. </w:t>
      </w:r>
      <w:r w:rsidR="00CF2FB0">
        <w:rPr>
          <w:rFonts w:ascii="Arial" w:hAnsi="Arial" w:cs="Arial"/>
          <w:sz w:val="22"/>
        </w:rPr>
        <w:t xml:space="preserve">Though sludge can still be incinerated outside of Emission Control Areas, customers would </w:t>
      </w:r>
      <w:r w:rsidR="003365B7">
        <w:rPr>
          <w:rFonts w:ascii="Arial" w:hAnsi="Arial" w:cs="Arial"/>
          <w:sz w:val="22"/>
        </w:rPr>
        <w:t>rather</w:t>
      </w:r>
      <w:r w:rsidR="00CF2FB0">
        <w:rPr>
          <w:rFonts w:ascii="Arial" w:hAnsi="Arial" w:cs="Arial"/>
          <w:sz w:val="22"/>
        </w:rPr>
        <w:t xml:space="preserve"> get fuel back</w:t>
      </w:r>
      <w:r w:rsidR="003365B7">
        <w:rPr>
          <w:rFonts w:ascii="Arial" w:hAnsi="Arial" w:cs="Arial"/>
          <w:sz w:val="22"/>
        </w:rPr>
        <w:t xml:space="preserve"> with </w:t>
      </w:r>
      <w:proofErr w:type="spellStart"/>
      <w:r w:rsidR="003365B7">
        <w:rPr>
          <w:rFonts w:ascii="Arial" w:hAnsi="Arial" w:cs="Arial"/>
          <w:sz w:val="22"/>
        </w:rPr>
        <w:t>PureDry</w:t>
      </w:r>
      <w:proofErr w:type="spellEnd"/>
      <w:r w:rsidR="003365B7">
        <w:rPr>
          <w:rFonts w:ascii="Arial" w:hAnsi="Arial" w:cs="Arial"/>
          <w:sz w:val="22"/>
        </w:rPr>
        <w:t xml:space="preserve"> </w:t>
      </w:r>
      <w:r w:rsidR="00CF2FB0">
        <w:rPr>
          <w:rFonts w:ascii="Arial" w:hAnsi="Arial" w:cs="Arial"/>
          <w:sz w:val="22"/>
        </w:rPr>
        <w:t xml:space="preserve">than </w:t>
      </w:r>
      <w:r w:rsidR="003365B7">
        <w:rPr>
          <w:rFonts w:ascii="Arial" w:hAnsi="Arial" w:cs="Arial"/>
          <w:sz w:val="22"/>
        </w:rPr>
        <w:t xml:space="preserve">use </w:t>
      </w:r>
      <w:r w:rsidR="00B93CFE">
        <w:rPr>
          <w:rFonts w:ascii="Arial" w:hAnsi="Arial" w:cs="Arial"/>
          <w:sz w:val="22"/>
        </w:rPr>
        <w:t xml:space="preserve">even </w:t>
      </w:r>
      <w:r w:rsidR="003365B7">
        <w:rPr>
          <w:rFonts w:ascii="Arial" w:hAnsi="Arial" w:cs="Arial"/>
          <w:sz w:val="22"/>
        </w:rPr>
        <w:t>more fuel to get rid of their waste.”</w:t>
      </w:r>
    </w:p>
    <w:p w14:paraId="41403EDA" w14:textId="77777777" w:rsidR="004E5997" w:rsidRPr="004E7DDE" w:rsidRDefault="004E5997" w:rsidP="00D4683B">
      <w:pPr>
        <w:widowControl w:val="0"/>
        <w:autoSpaceDE w:val="0"/>
        <w:autoSpaceDN w:val="0"/>
        <w:adjustRightInd w:val="0"/>
        <w:spacing w:line="360" w:lineRule="auto"/>
        <w:rPr>
          <w:rFonts w:ascii="Arial" w:hAnsi="Arial" w:cs="Arial"/>
          <w:sz w:val="22"/>
        </w:rPr>
      </w:pPr>
    </w:p>
    <w:p w14:paraId="58B8056A" w14:textId="47E14004" w:rsidR="004E5997" w:rsidRDefault="00266D8A" w:rsidP="00D4683B">
      <w:pPr>
        <w:widowControl w:val="0"/>
        <w:autoSpaceDE w:val="0"/>
        <w:autoSpaceDN w:val="0"/>
        <w:adjustRightInd w:val="0"/>
        <w:spacing w:line="360" w:lineRule="auto"/>
        <w:rPr>
          <w:rFonts w:ascii="Arial" w:hAnsi="Arial" w:cs="Arial"/>
          <w:b/>
          <w:sz w:val="22"/>
        </w:rPr>
      </w:pPr>
      <w:r>
        <w:rPr>
          <w:rFonts w:ascii="Arial" w:hAnsi="Arial" w:cs="Arial"/>
          <w:b/>
          <w:sz w:val="22"/>
        </w:rPr>
        <w:t>A single product for many reasons</w:t>
      </w:r>
    </w:p>
    <w:p w14:paraId="0E61C3A2" w14:textId="4F5E96D1" w:rsidR="00B93CFE" w:rsidRDefault="00402000" w:rsidP="00D4683B">
      <w:pPr>
        <w:widowControl w:val="0"/>
        <w:autoSpaceDE w:val="0"/>
        <w:autoSpaceDN w:val="0"/>
        <w:adjustRightInd w:val="0"/>
        <w:spacing w:line="360" w:lineRule="auto"/>
        <w:rPr>
          <w:rFonts w:ascii="Arial" w:hAnsi="Arial" w:cs="Arial"/>
          <w:sz w:val="22"/>
        </w:rPr>
      </w:pPr>
      <w:r w:rsidRPr="00402000">
        <w:rPr>
          <w:rFonts w:ascii="Arial" w:hAnsi="Arial" w:cs="Arial"/>
          <w:sz w:val="22"/>
        </w:rPr>
        <w:t>Tog</w:t>
      </w:r>
      <w:r>
        <w:rPr>
          <w:rFonts w:ascii="Arial" w:hAnsi="Arial" w:cs="Arial"/>
          <w:sz w:val="22"/>
        </w:rPr>
        <w:t xml:space="preserve">ether, it would seem, these other aspects of working with </w:t>
      </w:r>
      <w:proofErr w:type="spellStart"/>
      <w:r>
        <w:rPr>
          <w:rFonts w:ascii="Arial" w:hAnsi="Arial" w:cs="Arial"/>
          <w:sz w:val="22"/>
        </w:rPr>
        <w:t>PureDry</w:t>
      </w:r>
      <w:proofErr w:type="spellEnd"/>
      <w:r>
        <w:rPr>
          <w:rFonts w:ascii="Arial" w:hAnsi="Arial" w:cs="Arial"/>
          <w:sz w:val="22"/>
        </w:rPr>
        <w:t xml:space="preserve"> have more than compensated for the </w:t>
      </w:r>
      <w:r w:rsidR="009F56A4">
        <w:rPr>
          <w:rFonts w:ascii="Arial" w:hAnsi="Arial" w:cs="Arial"/>
          <w:sz w:val="22"/>
        </w:rPr>
        <w:t xml:space="preserve">past year’s </w:t>
      </w:r>
      <w:r>
        <w:rPr>
          <w:rFonts w:ascii="Arial" w:hAnsi="Arial" w:cs="Arial"/>
          <w:sz w:val="22"/>
        </w:rPr>
        <w:t xml:space="preserve">lower fuel prices </w:t>
      </w:r>
      <w:r w:rsidR="009F56A4">
        <w:rPr>
          <w:rFonts w:ascii="Arial" w:hAnsi="Arial" w:cs="Arial"/>
          <w:sz w:val="22"/>
        </w:rPr>
        <w:t xml:space="preserve">when it comes to </w:t>
      </w:r>
      <w:proofErr w:type="spellStart"/>
      <w:r w:rsidR="009F56A4">
        <w:rPr>
          <w:rFonts w:ascii="Arial" w:hAnsi="Arial" w:cs="Arial"/>
          <w:sz w:val="22"/>
        </w:rPr>
        <w:t>PureDry</w:t>
      </w:r>
      <w:proofErr w:type="spellEnd"/>
      <w:r w:rsidR="009F56A4">
        <w:rPr>
          <w:rFonts w:ascii="Arial" w:hAnsi="Arial" w:cs="Arial"/>
          <w:sz w:val="22"/>
        </w:rPr>
        <w:t xml:space="preserve"> sales</w:t>
      </w:r>
      <w:r>
        <w:rPr>
          <w:rFonts w:ascii="Arial" w:hAnsi="Arial" w:cs="Arial"/>
          <w:sz w:val="22"/>
        </w:rPr>
        <w:t xml:space="preserve">. </w:t>
      </w:r>
      <w:r w:rsidR="009F56A4">
        <w:rPr>
          <w:rFonts w:ascii="Arial" w:hAnsi="Arial" w:cs="Arial"/>
          <w:sz w:val="22"/>
        </w:rPr>
        <w:t>While</w:t>
      </w:r>
      <w:r>
        <w:rPr>
          <w:rFonts w:ascii="Arial" w:hAnsi="Arial" w:cs="Arial"/>
          <w:sz w:val="22"/>
        </w:rPr>
        <w:t xml:space="preserve"> waste fuel recovery</w:t>
      </w:r>
      <w:r w:rsidR="009F56A4">
        <w:rPr>
          <w:rFonts w:ascii="Arial" w:hAnsi="Arial" w:cs="Arial"/>
          <w:sz w:val="22"/>
        </w:rPr>
        <w:t xml:space="preserve"> may have been the intention</w:t>
      </w:r>
      <w:r>
        <w:rPr>
          <w:rFonts w:ascii="Arial" w:hAnsi="Arial" w:cs="Arial"/>
          <w:sz w:val="22"/>
        </w:rPr>
        <w:t xml:space="preserve">, it is clearly just one side of the </w:t>
      </w:r>
      <w:proofErr w:type="spellStart"/>
      <w:r>
        <w:rPr>
          <w:rFonts w:ascii="Arial" w:hAnsi="Arial" w:cs="Arial"/>
          <w:sz w:val="22"/>
        </w:rPr>
        <w:t>PureDry</w:t>
      </w:r>
      <w:proofErr w:type="spellEnd"/>
      <w:r>
        <w:rPr>
          <w:rFonts w:ascii="Arial" w:hAnsi="Arial" w:cs="Arial"/>
          <w:sz w:val="22"/>
        </w:rPr>
        <w:t xml:space="preserve"> coin.</w:t>
      </w:r>
    </w:p>
    <w:p w14:paraId="29DF7B16" w14:textId="77777777" w:rsidR="00402000" w:rsidRDefault="00402000" w:rsidP="00D4683B">
      <w:pPr>
        <w:widowControl w:val="0"/>
        <w:autoSpaceDE w:val="0"/>
        <w:autoSpaceDN w:val="0"/>
        <w:adjustRightInd w:val="0"/>
        <w:spacing w:line="360" w:lineRule="auto"/>
        <w:rPr>
          <w:rFonts w:ascii="Arial" w:hAnsi="Arial" w:cs="Arial"/>
          <w:sz w:val="22"/>
        </w:rPr>
      </w:pPr>
    </w:p>
    <w:p w14:paraId="7D81BA3A" w14:textId="3F8E63A2" w:rsidR="00402000" w:rsidRPr="00402000" w:rsidRDefault="00402000" w:rsidP="00D4683B">
      <w:pPr>
        <w:widowControl w:val="0"/>
        <w:autoSpaceDE w:val="0"/>
        <w:autoSpaceDN w:val="0"/>
        <w:adjustRightInd w:val="0"/>
        <w:spacing w:line="360" w:lineRule="auto"/>
        <w:rPr>
          <w:rFonts w:ascii="Arial" w:hAnsi="Arial" w:cs="Arial"/>
          <w:sz w:val="22"/>
        </w:rPr>
      </w:pPr>
      <w:r>
        <w:rPr>
          <w:rFonts w:ascii="Arial" w:hAnsi="Arial" w:cs="Arial"/>
          <w:sz w:val="22"/>
        </w:rPr>
        <w:t>“</w:t>
      </w:r>
      <w:r w:rsidR="0063153D">
        <w:rPr>
          <w:rFonts w:ascii="Arial" w:hAnsi="Arial" w:cs="Arial"/>
          <w:sz w:val="22"/>
        </w:rPr>
        <w:t xml:space="preserve">Customers have a range of motives for investing in </w:t>
      </w:r>
      <w:proofErr w:type="spellStart"/>
      <w:r w:rsidR="0063153D">
        <w:rPr>
          <w:rFonts w:ascii="Arial" w:hAnsi="Arial" w:cs="Arial"/>
          <w:sz w:val="22"/>
        </w:rPr>
        <w:t>PureDry</w:t>
      </w:r>
      <w:proofErr w:type="spellEnd"/>
      <w:r w:rsidR="0063153D">
        <w:rPr>
          <w:rFonts w:ascii="Arial" w:hAnsi="Arial" w:cs="Arial"/>
          <w:sz w:val="22"/>
        </w:rPr>
        <w:t xml:space="preserve">, </w:t>
      </w:r>
      <w:r w:rsidR="00AD4E59">
        <w:rPr>
          <w:rFonts w:ascii="Arial" w:hAnsi="Arial" w:cs="Arial"/>
          <w:sz w:val="22"/>
        </w:rPr>
        <w:t>only one of which is</w:t>
      </w:r>
      <w:r w:rsidR="0063153D">
        <w:rPr>
          <w:rFonts w:ascii="Arial" w:hAnsi="Arial" w:cs="Arial"/>
          <w:sz w:val="22"/>
        </w:rPr>
        <w:t xml:space="preserve"> </w:t>
      </w:r>
      <w:r w:rsidR="00AD4E59">
        <w:rPr>
          <w:rFonts w:ascii="Arial" w:hAnsi="Arial" w:cs="Arial"/>
          <w:sz w:val="22"/>
        </w:rPr>
        <w:t>recovering waste fuel</w:t>
      </w:r>
      <w:r w:rsidR="0063153D">
        <w:rPr>
          <w:rFonts w:ascii="Arial" w:hAnsi="Arial" w:cs="Arial"/>
          <w:sz w:val="22"/>
        </w:rPr>
        <w:t xml:space="preserve">,” says </w:t>
      </w:r>
      <w:proofErr w:type="spellStart"/>
      <w:r w:rsidR="0063153D">
        <w:rPr>
          <w:rFonts w:ascii="Arial" w:hAnsi="Arial" w:cs="Arial"/>
          <w:sz w:val="22"/>
        </w:rPr>
        <w:t>Kujala</w:t>
      </w:r>
      <w:proofErr w:type="spellEnd"/>
      <w:r w:rsidR="0063153D">
        <w:rPr>
          <w:rFonts w:ascii="Arial" w:hAnsi="Arial" w:cs="Arial"/>
          <w:sz w:val="22"/>
        </w:rPr>
        <w:t>. “</w:t>
      </w:r>
      <w:proofErr w:type="spellStart"/>
      <w:r w:rsidR="0063153D">
        <w:rPr>
          <w:rFonts w:ascii="Arial" w:hAnsi="Arial" w:cs="Arial"/>
          <w:sz w:val="22"/>
        </w:rPr>
        <w:t>PureDry</w:t>
      </w:r>
      <w:proofErr w:type="spellEnd"/>
      <w:r w:rsidR="0063153D">
        <w:rPr>
          <w:rFonts w:ascii="Arial" w:hAnsi="Arial" w:cs="Arial"/>
          <w:sz w:val="22"/>
        </w:rPr>
        <w:t xml:space="preserve"> </w:t>
      </w:r>
      <w:r w:rsidR="00AD4E59">
        <w:rPr>
          <w:rFonts w:ascii="Arial" w:hAnsi="Arial" w:cs="Arial"/>
          <w:sz w:val="22"/>
        </w:rPr>
        <w:t xml:space="preserve">was developed </w:t>
      </w:r>
      <w:r w:rsidR="009F56A4">
        <w:rPr>
          <w:rFonts w:ascii="Arial" w:hAnsi="Arial" w:cs="Arial"/>
          <w:sz w:val="22"/>
        </w:rPr>
        <w:t>for</w:t>
      </w:r>
      <w:r w:rsidR="00AD4E59">
        <w:rPr>
          <w:rFonts w:ascii="Arial" w:hAnsi="Arial" w:cs="Arial"/>
          <w:sz w:val="22"/>
        </w:rPr>
        <w:t xml:space="preserve"> one clear</w:t>
      </w:r>
      <w:r w:rsidR="0063153D">
        <w:rPr>
          <w:rFonts w:ascii="Arial" w:hAnsi="Arial" w:cs="Arial"/>
          <w:sz w:val="22"/>
        </w:rPr>
        <w:t xml:space="preserve"> business case, but </w:t>
      </w:r>
      <w:r w:rsidR="009F56A4">
        <w:rPr>
          <w:rFonts w:ascii="Arial" w:hAnsi="Arial" w:cs="Arial"/>
          <w:sz w:val="22"/>
        </w:rPr>
        <w:t>you</w:t>
      </w:r>
      <w:r w:rsidR="0063153D">
        <w:rPr>
          <w:rFonts w:ascii="Arial" w:hAnsi="Arial" w:cs="Arial"/>
          <w:sz w:val="22"/>
        </w:rPr>
        <w:t xml:space="preserve"> can’t always predict how or why a product will be adopted by the market. For some marine customers, the strongest business cases are ones </w:t>
      </w:r>
      <w:r w:rsidR="00AD4E59">
        <w:rPr>
          <w:rFonts w:ascii="Arial" w:hAnsi="Arial" w:cs="Arial"/>
          <w:sz w:val="22"/>
        </w:rPr>
        <w:t>Alfa Laval</w:t>
      </w:r>
      <w:r w:rsidR="0063153D">
        <w:rPr>
          <w:rFonts w:ascii="Arial" w:hAnsi="Arial" w:cs="Arial"/>
          <w:sz w:val="22"/>
        </w:rPr>
        <w:t xml:space="preserve"> didn’t see from the beginning.”</w:t>
      </w:r>
    </w:p>
    <w:p w14:paraId="7074E757" w14:textId="77777777" w:rsidR="00804DB4" w:rsidRDefault="00804DB4" w:rsidP="00001717">
      <w:pPr>
        <w:pStyle w:val="Default"/>
        <w:rPr>
          <w:rFonts w:ascii="Arial" w:hAnsi="Arial" w:cs="Arial"/>
          <w:bCs/>
          <w:color w:val="auto"/>
          <w:sz w:val="22"/>
          <w:szCs w:val="22"/>
          <w:lang w:val="en-GB" w:eastAsia="en-US"/>
        </w:rPr>
      </w:pPr>
    </w:p>
    <w:p w14:paraId="3D40BCDC" w14:textId="1A25C855" w:rsidR="00001717" w:rsidRPr="00647382" w:rsidRDefault="0042154A" w:rsidP="00001717">
      <w:pPr>
        <w:pStyle w:val="Default"/>
        <w:rPr>
          <w:rFonts w:ascii="Arial" w:hAnsi="Arial" w:cs="Arial"/>
          <w:bCs/>
          <w:color w:val="auto"/>
          <w:sz w:val="22"/>
          <w:szCs w:val="22"/>
          <w:lang w:val="en-GB" w:eastAsia="en-US"/>
        </w:rPr>
      </w:pPr>
      <w:r>
        <w:rPr>
          <w:rFonts w:ascii="Arial" w:hAnsi="Arial" w:cs="Arial"/>
          <w:bCs/>
          <w:color w:val="auto"/>
          <w:sz w:val="22"/>
          <w:szCs w:val="22"/>
          <w:lang w:val="en-GB" w:eastAsia="en-US"/>
        </w:rPr>
        <w:t>To l</w:t>
      </w:r>
      <w:r w:rsidR="00197F8F" w:rsidRPr="00647382">
        <w:rPr>
          <w:rFonts w:ascii="Arial" w:hAnsi="Arial" w:cs="Arial"/>
          <w:bCs/>
          <w:color w:val="auto"/>
          <w:sz w:val="22"/>
          <w:szCs w:val="22"/>
          <w:lang w:val="en-GB" w:eastAsia="en-US"/>
        </w:rPr>
        <w:t>earn more about</w:t>
      </w:r>
      <w:r>
        <w:rPr>
          <w:rFonts w:ascii="Arial" w:hAnsi="Arial" w:cs="Arial"/>
          <w:bCs/>
          <w:color w:val="auto"/>
          <w:sz w:val="22"/>
          <w:szCs w:val="22"/>
          <w:lang w:val="en-GB" w:eastAsia="en-US"/>
        </w:rPr>
        <w:t xml:space="preserve"> </w:t>
      </w:r>
      <w:r w:rsidR="007D2314">
        <w:rPr>
          <w:rFonts w:ascii="Arial" w:hAnsi="Arial" w:cs="Arial"/>
          <w:bCs/>
          <w:color w:val="auto"/>
          <w:sz w:val="22"/>
          <w:szCs w:val="22"/>
          <w:lang w:val="en-GB" w:eastAsia="en-US"/>
        </w:rPr>
        <w:t xml:space="preserve">Alfa Laval </w:t>
      </w:r>
      <w:proofErr w:type="spellStart"/>
      <w:r w:rsidR="007D2314">
        <w:rPr>
          <w:rFonts w:ascii="Arial" w:hAnsi="Arial" w:cs="Arial"/>
          <w:bCs/>
          <w:color w:val="auto"/>
          <w:sz w:val="22"/>
          <w:szCs w:val="22"/>
          <w:lang w:val="en-GB" w:eastAsia="en-US"/>
        </w:rPr>
        <w:t>PureDry</w:t>
      </w:r>
      <w:proofErr w:type="spellEnd"/>
      <w:r w:rsidR="00001717" w:rsidRPr="00647382">
        <w:rPr>
          <w:rFonts w:ascii="Arial" w:hAnsi="Arial" w:cs="Arial"/>
          <w:bCs/>
          <w:color w:val="auto"/>
          <w:sz w:val="22"/>
          <w:szCs w:val="22"/>
          <w:lang w:val="en-GB" w:eastAsia="en-US"/>
        </w:rPr>
        <w:t xml:space="preserve"> and Alfa Laval’s approach to </w:t>
      </w:r>
      <w:r w:rsidR="007D2314">
        <w:rPr>
          <w:rFonts w:ascii="Arial" w:hAnsi="Arial" w:cs="Arial"/>
          <w:bCs/>
          <w:color w:val="auto"/>
          <w:sz w:val="22"/>
          <w:szCs w:val="22"/>
          <w:lang w:val="en-GB" w:eastAsia="en-US"/>
        </w:rPr>
        <w:t>oil waste separation</w:t>
      </w:r>
      <w:r>
        <w:rPr>
          <w:rFonts w:ascii="Arial" w:hAnsi="Arial" w:cs="Arial"/>
          <w:bCs/>
          <w:color w:val="auto"/>
          <w:sz w:val="22"/>
          <w:szCs w:val="22"/>
          <w:lang w:val="en-GB" w:eastAsia="en-US"/>
        </w:rPr>
        <w:t>, visit</w:t>
      </w:r>
      <w:r w:rsidR="00001717" w:rsidRPr="00647382">
        <w:rPr>
          <w:rFonts w:ascii="Arial" w:hAnsi="Arial" w:cs="Arial"/>
          <w:bCs/>
          <w:color w:val="auto"/>
          <w:sz w:val="22"/>
          <w:szCs w:val="22"/>
          <w:lang w:val="en-GB" w:eastAsia="en-US"/>
        </w:rPr>
        <w:t xml:space="preserve"> </w:t>
      </w:r>
      <w:hyperlink r:id="rId8" w:history="1">
        <w:r w:rsidR="00804DB4" w:rsidRPr="00BA0910">
          <w:rPr>
            <w:rStyle w:val="Hyperlink"/>
            <w:rFonts w:ascii="Arial" w:hAnsi="Arial" w:cs="Arial"/>
            <w:sz w:val="22"/>
            <w:szCs w:val="22"/>
            <w:lang w:val="en-GB"/>
          </w:rPr>
          <w:t>www.alfalaval.com/puredry</w:t>
        </w:r>
      </w:hyperlink>
      <w:r w:rsidR="00804DB4">
        <w:rPr>
          <w:rFonts w:ascii="Arial" w:hAnsi="Arial" w:cs="Arial"/>
          <w:bCs/>
          <w:color w:val="auto"/>
          <w:sz w:val="22"/>
          <w:szCs w:val="22"/>
          <w:lang w:val="en-GB" w:eastAsia="en-US"/>
        </w:rPr>
        <w:t xml:space="preserve"> </w:t>
      </w:r>
    </w:p>
    <w:p w14:paraId="779A2626" w14:textId="77777777" w:rsidR="00001717" w:rsidRDefault="00001717" w:rsidP="009C72C1">
      <w:pPr>
        <w:rPr>
          <w:rFonts w:ascii="Arial" w:eastAsia="Times" w:hAnsi="Arial" w:cs="Arial"/>
          <w:b/>
          <w:sz w:val="22"/>
          <w:szCs w:val="22"/>
        </w:rPr>
      </w:pPr>
    </w:p>
    <w:p w14:paraId="240B065A" w14:textId="77777777" w:rsidR="00F02406" w:rsidRPr="00647382" w:rsidRDefault="00F02406" w:rsidP="006F1218">
      <w:pPr>
        <w:tabs>
          <w:tab w:val="left" w:pos="1800"/>
          <w:tab w:val="center" w:pos="4536"/>
        </w:tabs>
        <w:ind w:right="567"/>
        <w:rPr>
          <w:rFonts w:ascii="Arial" w:hAnsi="Arial" w:cs="Arial"/>
          <w:b/>
          <w:bCs/>
          <w:sz w:val="22"/>
          <w:szCs w:val="22"/>
        </w:rPr>
      </w:pPr>
    </w:p>
    <w:p w14:paraId="44CD0555" w14:textId="77777777" w:rsidR="003757CF" w:rsidRDefault="003757CF" w:rsidP="003757CF">
      <w:pPr>
        <w:pStyle w:val="NoSpacing"/>
        <w:rPr>
          <w:rFonts w:ascii="Arial" w:hAnsi="Arial" w:cs="Arial"/>
          <w:lang w:val="en-US"/>
        </w:rPr>
      </w:pPr>
      <w:r>
        <w:rPr>
          <w:rFonts w:ascii="Arial" w:hAnsi="Arial" w:cs="Arial"/>
          <w:b/>
          <w:lang w:val="en-US"/>
        </w:rPr>
        <w:t>For further information, please contact</w:t>
      </w:r>
      <w:r>
        <w:rPr>
          <w:rFonts w:ascii="Arial" w:hAnsi="Arial" w:cs="Arial"/>
          <w:lang w:val="en-US"/>
        </w:rPr>
        <w:t>:</w:t>
      </w:r>
    </w:p>
    <w:p w14:paraId="085269E5" w14:textId="77777777" w:rsidR="003757CF" w:rsidRDefault="003757CF" w:rsidP="003757CF">
      <w:pPr>
        <w:pStyle w:val="NoSpacing"/>
        <w:rPr>
          <w:rFonts w:ascii="Arial" w:hAnsi="Arial" w:cs="Arial"/>
          <w:lang w:val="en-US"/>
        </w:rPr>
      </w:pPr>
    </w:p>
    <w:p w14:paraId="0F3FE145" w14:textId="17216189" w:rsidR="009F7700" w:rsidRDefault="009F7700" w:rsidP="003757CF">
      <w:pPr>
        <w:autoSpaceDE w:val="0"/>
        <w:autoSpaceDN w:val="0"/>
        <w:adjustRightInd w:val="0"/>
        <w:rPr>
          <w:rFonts w:ascii="Arial" w:eastAsiaTheme="minorHAnsi" w:hAnsi="Arial" w:cs="Arial"/>
          <w:b/>
          <w:sz w:val="22"/>
          <w:szCs w:val="22"/>
          <w:lang w:val="en-US"/>
        </w:rPr>
      </w:pPr>
      <w:r>
        <w:rPr>
          <w:rFonts w:ascii="Arial" w:eastAsiaTheme="minorHAnsi" w:hAnsi="Arial" w:cs="Arial"/>
          <w:b/>
          <w:sz w:val="22"/>
          <w:szCs w:val="22"/>
          <w:lang w:val="en-US"/>
        </w:rPr>
        <w:t xml:space="preserve">Pauli </w:t>
      </w:r>
      <w:proofErr w:type="spellStart"/>
      <w:r>
        <w:rPr>
          <w:rFonts w:ascii="Arial" w:eastAsiaTheme="minorHAnsi" w:hAnsi="Arial" w:cs="Arial"/>
          <w:b/>
          <w:sz w:val="22"/>
          <w:szCs w:val="22"/>
          <w:lang w:val="en-US"/>
        </w:rPr>
        <w:t>Ku</w:t>
      </w:r>
      <w:r w:rsidR="009C2E44">
        <w:rPr>
          <w:rFonts w:ascii="Arial" w:eastAsiaTheme="minorHAnsi" w:hAnsi="Arial" w:cs="Arial"/>
          <w:b/>
          <w:sz w:val="22"/>
          <w:szCs w:val="22"/>
          <w:lang w:val="en-US"/>
        </w:rPr>
        <w:t>jala</w:t>
      </w:r>
      <w:proofErr w:type="spellEnd"/>
      <w:r>
        <w:rPr>
          <w:rFonts w:ascii="Arial" w:eastAsiaTheme="minorHAnsi" w:hAnsi="Arial" w:cs="Arial"/>
          <w:b/>
          <w:sz w:val="22"/>
          <w:szCs w:val="22"/>
          <w:lang w:val="en-US"/>
        </w:rPr>
        <w:t xml:space="preserve"> </w:t>
      </w:r>
    </w:p>
    <w:p w14:paraId="047F947D" w14:textId="55A9A4EF" w:rsidR="009F7700" w:rsidRPr="009F7700" w:rsidRDefault="009F7700" w:rsidP="003757CF">
      <w:pPr>
        <w:autoSpaceDE w:val="0"/>
        <w:autoSpaceDN w:val="0"/>
        <w:adjustRightInd w:val="0"/>
        <w:rPr>
          <w:rFonts w:ascii="Arial" w:eastAsiaTheme="minorHAnsi" w:hAnsi="Arial" w:cs="Arial"/>
          <w:sz w:val="22"/>
          <w:szCs w:val="22"/>
          <w:lang w:val="en-US"/>
        </w:rPr>
      </w:pPr>
      <w:r w:rsidRPr="009F7700">
        <w:rPr>
          <w:rFonts w:ascii="Arial" w:eastAsiaTheme="minorHAnsi" w:hAnsi="Arial" w:cs="Arial"/>
          <w:sz w:val="22"/>
          <w:szCs w:val="22"/>
          <w:lang w:val="en-US"/>
        </w:rPr>
        <w:t>Senior Business Manager,</w:t>
      </w:r>
      <w:r>
        <w:rPr>
          <w:rFonts w:ascii="Arial" w:eastAsiaTheme="minorHAnsi" w:hAnsi="Arial" w:cs="Arial"/>
          <w:sz w:val="22"/>
          <w:szCs w:val="22"/>
          <w:lang w:val="en-US"/>
        </w:rPr>
        <w:t xml:space="preserve"> Oily </w:t>
      </w:r>
      <w:r w:rsidR="009C2E44">
        <w:rPr>
          <w:rFonts w:ascii="Arial" w:eastAsiaTheme="minorHAnsi" w:hAnsi="Arial" w:cs="Arial"/>
          <w:sz w:val="22"/>
          <w:szCs w:val="22"/>
          <w:lang w:val="en-US"/>
        </w:rPr>
        <w:t>Waste Treatment Systems</w:t>
      </w:r>
    </w:p>
    <w:p w14:paraId="458BB70E" w14:textId="0EF8DD58" w:rsidR="009F7700" w:rsidRDefault="009C2E44" w:rsidP="009C2E44">
      <w:pPr>
        <w:pStyle w:val="NoSpacing"/>
        <w:rPr>
          <w:rFonts w:ascii="Arial" w:hAnsi="Arial" w:cs="Arial"/>
          <w:b/>
          <w:lang w:val="en-US"/>
        </w:rPr>
      </w:pPr>
      <w:r>
        <w:rPr>
          <w:rFonts w:ascii="Arial" w:hAnsi="Arial" w:cs="Arial"/>
          <w:lang w:val="en-US"/>
        </w:rPr>
        <w:t xml:space="preserve">Marine &amp; Diesel </w:t>
      </w:r>
      <w:r w:rsidR="00CE678A">
        <w:rPr>
          <w:rFonts w:ascii="Arial" w:hAnsi="Arial" w:cs="Arial"/>
          <w:lang w:val="en-US"/>
        </w:rPr>
        <w:t>Equipment</w:t>
      </w:r>
      <w:r>
        <w:rPr>
          <w:rFonts w:ascii="Arial" w:hAnsi="Arial" w:cs="Arial"/>
          <w:lang w:val="en-US"/>
        </w:rPr>
        <w:t>, Alfa Laval</w:t>
      </w:r>
    </w:p>
    <w:p w14:paraId="1BFA72B9" w14:textId="6AA197FA" w:rsidR="009F7700" w:rsidRDefault="009F7700" w:rsidP="003757CF">
      <w:pPr>
        <w:autoSpaceDE w:val="0"/>
        <w:autoSpaceDN w:val="0"/>
        <w:adjustRightInd w:val="0"/>
        <w:rPr>
          <w:rFonts w:ascii="Arial" w:eastAsiaTheme="minorHAnsi" w:hAnsi="Arial" w:cs="Arial"/>
          <w:sz w:val="22"/>
          <w:szCs w:val="22"/>
          <w:lang w:val="en-US"/>
        </w:rPr>
      </w:pPr>
      <w:r>
        <w:rPr>
          <w:rFonts w:ascii="Arial" w:eastAsiaTheme="minorHAnsi" w:hAnsi="Arial" w:cs="Arial"/>
          <w:b/>
          <w:sz w:val="22"/>
          <w:szCs w:val="22"/>
          <w:lang w:val="en-US"/>
        </w:rPr>
        <w:t xml:space="preserve">Phone: </w:t>
      </w:r>
      <w:r w:rsidRPr="009F7700">
        <w:rPr>
          <w:rFonts w:ascii="Arial" w:eastAsiaTheme="minorHAnsi" w:hAnsi="Arial" w:cs="Arial"/>
          <w:sz w:val="22"/>
          <w:szCs w:val="22"/>
          <w:lang w:val="en-US"/>
        </w:rPr>
        <w:t>+46 708 76 57 96</w:t>
      </w:r>
    </w:p>
    <w:p w14:paraId="68294BB3" w14:textId="6E74AEC0" w:rsidR="009C2E44" w:rsidRDefault="009C2E44" w:rsidP="003757CF">
      <w:pPr>
        <w:autoSpaceDE w:val="0"/>
        <w:autoSpaceDN w:val="0"/>
        <w:adjustRightInd w:val="0"/>
        <w:rPr>
          <w:rFonts w:ascii="Arial" w:eastAsiaTheme="minorHAnsi" w:hAnsi="Arial" w:cs="Arial"/>
          <w:b/>
          <w:sz w:val="22"/>
          <w:szCs w:val="22"/>
          <w:lang w:val="en-US"/>
        </w:rPr>
      </w:pPr>
      <w:r w:rsidRPr="009C2E44">
        <w:rPr>
          <w:rFonts w:ascii="Arial" w:eastAsiaTheme="minorHAnsi" w:hAnsi="Arial" w:cs="Arial"/>
          <w:b/>
          <w:sz w:val="22"/>
          <w:szCs w:val="22"/>
          <w:lang w:val="en-US"/>
        </w:rPr>
        <w:t>E-mail:</w:t>
      </w:r>
      <w:r>
        <w:rPr>
          <w:rFonts w:ascii="Arial" w:eastAsiaTheme="minorHAnsi" w:hAnsi="Arial" w:cs="Arial"/>
          <w:sz w:val="22"/>
          <w:szCs w:val="22"/>
          <w:lang w:val="en-US"/>
        </w:rPr>
        <w:t xml:space="preserve"> </w:t>
      </w:r>
      <w:hyperlink r:id="rId9" w:history="1">
        <w:r w:rsidRPr="003F6FC3">
          <w:rPr>
            <w:rStyle w:val="Hyperlink"/>
            <w:rFonts w:ascii="Arial" w:eastAsiaTheme="minorHAnsi" w:hAnsi="Arial" w:cs="Arial"/>
            <w:sz w:val="22"/>
            <w:szCs w:val="22"/>
            <w:lang w:val="en-US"/>
          </w:rPr>
          <w:t>pauli.kujala@alfalaval.com</w:t>
        </w:r>
      </w:hyperlink>
      <w:r>
        <w:rPr>
          <w:rFonts w:ascii="Arial" w:eastAsiaTheme="minorHAnsi" w:hAnsi="Arial" w:cs="Arial"/>
          <w:sz w:val="22"/>
          <w:szCs w:val="22"/>
          <w:lang w:val="en-US"/>
        </w:rPr>
        <w:t xml:space="preserve"> </w:t>
      </w:r>
    </w:p>
    <w:p w14:paraId="20B1D22F" w14:textId="77777777" w:rsidR="009F7700" w:rsidRDefault="009F7700" w:rsidP="003757CF">
      <w:pPr>
        <w:autoSpaceDE w:val="0"/>
        <w:autoSpaceDN w:val="0"/>
        <w:adjustRightInd w:val="0"/>
        <w:rPr>
          <w:rFonts w:ascii="Arial" w:eastAsiaTheme="minorHAnsi" w:hAnsi="Arial" w:cs="Arial"/>
          <w:b/>
          <w:sz w:val="22"/>
          <w:szCs w:val="22"/>
          <w:lang w:val="en-US"/>
        </w:rPr>
      </w:pPr>
    </w:p>
    <w:p w14:paraId="5CB52BC4" w14:textId="77777777" w:rsidR="003757CF" w:rsidRDefault="003757CF" w:rsidP="003757CF">
      <w:pPr>
        <w:autoSpaceDE w:val="0"/>
        <w:autoSpaceDN w:val="0"/>
        <w:adjustRightInd w:val="0"/>
        <w:rPr>
          <w:rFonts w:ascii="Arial" w:eastAsiaTheme="minorHAnsi" w:hAnsi="Arial" w:cs="Arial"/>
          <w:b/>
          <w:sz w:val="22"/>
          <w:szCs w:val="22"/>
          <w:lang w:val="en-US"/>
        </w:rPr>
      </w:pPr>
      <w:r>
        <w:rPr>
          <w:rFonts w:ascii="Arial" w:eastAsiaTheme="minorHAnsi" w:hAnsi="Arial" w:cs="Arial"/>
          <w:b/>
          <w:sz w:val="22"/>
          <w:szCs w:val="22"/>
          <w:lang w:val="en-US"/>
        </w:rPr>
        <w:t xml:space="preserve">Sofia </w:t>
      </w:r>
      <w:proofErr w:type="spellStart"/>
      <w:r>
        <w:rPr>
          <w:rFonts w:ascii="Arial" w:eastAsiaTheme="minorHAnsi" w:hAnsi="Arial" w:cs="Arial"/>
          <w:b/>
          <w:sz w:val="22"/>
          <w:szCs w:val="22"/>
          <w:lang w:val="en-US"/>
        </w:rPr>
        <w:t>Rugfelt</w:t>
      </w:r>
      <w:proofErr w:type="spellEnd"/>
    </w:p>
    <w:p w14:paraId="2D5CD32C" w14:textId="77777777" w:rsidR="003757CF" w:rsidRDefault="003757CF" w:rsidP="003757CF">
      <w:pPr>
        <w:autoSpaceDE w:val="0"/>
        <w:autoSpaceDN w:val="0"/>
        <w:adjustRightInd w:val="0"/>
        <w:rPr>
          <w:rFonts w:ascii="Arial" w:eastAsiaTheme="minorHAnsi" w:hAnsi="Arial" w:cs="Arial"/>
          <w:sz w:val="22"/>
          <w:szCs w:val="22"/>
          <w:lang w:val="en-US"/>
        </w:rPr>
      </w:pPr>
      <w:r>
        <w:rPr>
          <w:rFonts w:ascii="Arial" w:eastAsiaTheme="minorHAnsi" w:hAnsi="Arial" w:cs="Arial"/>
          <w:sz w:val="22"/>
          <w:szCs w:val="22"/>
          <w:lang w:val="en-US"/>
        </w:rPr>
        <w:t>Marine Trade Press Manager</w:t>
      </w:r>
    </w:p>
    <w:p w14:paraId="5D1E1813" w14:textId="77777777" w:rsidR="003757CF" w:rsidRDefault="003757CF" w:rsidP="003757CF">
      <w:pPr>
        <w:pStyle w:val="NoSpacing"/>
        <w:rPr>
          <w:rFonts w:ascii="Arial" w:hAnsi="Arial" w:cs="Arial"/>
          <w:b/>
          <w:lang w:val="en-US"/>
        </w:rPr>
      </w:pPr>
      <w:r>
        <w:rPr>
          <w:rFonts w:ascii="Arial" w:hAnsi="Arial" w:cs="Arial"/>
          <w:lang w:val="en-US"/>
        </w:rPr>
        <w:t>Marine &amp; Diesel Division, Alfa Laval</w:t>
      </w:r>
    </w:p>
    <w:p w14:paraId="0076AEA4" w14:textId="77777777" w:rsidR="003757CF" w:rsidRPr="00680AFF" w:rsidRDefault="003757CF" w:rsidP="003757CF">
      <w:pPr>
        <w:pStyle w:val="NoSpacing"/>
        <w:rPr>
          <w:rStyle w:val="Hyperlink"/>
          <w:rFonts w:ascii="Arial" w:hAnsi="Arial" w:cs="Arial"/>
          <w:b/>
          <w:lang w:val="en-US"/>
        </w:rPr>
      </w:pPr>
      <w:r>
        <w:rPr>
          <w:rFonts w:ascii="Arial" w:hAnsi="Arial" w:cs="Arial"/>
          <w:b/>
          <w:lang w:val="en-US"/>
        </w:rPr>
        <w:t>Phone:</w:t>
      </w:r>
      <w:r>
        <w:rPr>
          <w:rFonts w:ascii="Arial" w:hAnsi="Arial" w:cs="Arial"/>
          <w:lang w:val="en-US"/>
        </w:rPr>
        <w:t xml:space="preserve"> +46 706 69 53 57</w:t>
      </w:r>
      <w:r>
        <w:rPr>
          <w:rFonts w:ascii="Arial" w:hAnsi="Arial" w:cs="Arial"/>
          <w:lang w:val="en-US"/>
        </w:rPr>
        <w:br/>
      </w:r>
      <w:r>
        <w:rPr>
          <w:rFonts w:ascii="Arial" w:hAnsi="Arial" w:cs="Arial"/>
          <w:b/>
          <w:lang w:val="en-US"/>
        </w:rPr>
        <w:t xml:space="preserve">E-mail: </w:t>
      </w:r>
      <w:hyperlink r:id="rId10" w:history="1">
        <w:r>
          <w:rPr>
            <w:rStyle w:val="Hyperlink"/>
            <w:rFonts w:ascii="Arial" w:hAnsi="Arial" w:cs="Arial"/>
            <w:lang w:val="en-US"/>
          </w:rPr>
          <w:t>sofia.rugfelt</w:t>
        </w:r>
        <w:r w:rsidRPr="00680AFF">
          <w:rPr>
            <w:rStyle w:val="Hyperlink"/>
            <w:rFonts w:ascii="Arial" w:hAnsi="Arial" w:cs="Arial"/>
            <w:lang w:val="en-US"/>
          </w:rPr>
          <w:t>@alfalaval.com</w:t>
        </w:r>
      </w:hyperlink>
    </w:p>
    <w:p w14:paraId="2C07377A" w14:textId="77777777" w:rsidR="00804DB4" w:rsidRDefault="00804DB4" w:rsidP="003757CF">
      <w:pPr>
        <w:widowControl w:val="0"/>
        <w:autoSpaceDE w:val="0"/>
        <w:autoSpaceDN w:val="0"/>
        <w:adjustRightInd w:val="0"/>
      </w:pPr>
    </w:p>
    <w:p w14:paraId="4B7B0E45" w14:textId="0D60E57A" w:rsidR="003757CF" w:rsidRDefault="0064082E" w:rsidP="003757CF">
      <w:pPr>
        <w:widowControl w:val="0"/>
        <w:autoSpaceDE w:val="0"/>
        <w:autoSpaceDN w:val="0"/>
        <w:adjustRightInd w:val="0"/>
        <w:rPr>
          <w:color w:val="000000"/>
        </w:rPr>
      </w:pPr>
      <w:hyperlink r:id="rId11" w:history="1">
        <w:r w:rsidR="003757CF">
          <w:rPr>
            <w:rStyle w:val="Hyperlink"/>
            <w:rFonts w:ascii="Arial" w:hAnsi="Arial" w:cs="Arial"/>
            <w:color w:val="000000"/>
            <w:lang w:val="en-US"/>
          </w:rPr>
          <w:t>www.alfalaval.com/marine</w:t>
        </w:r>
      </w:hyperlink>
      <w:r w:rsidR="009C2E44">
        <w:rPr>
          <w:rStyle w:val="Hyperlink"/>
          <w:rFonts w:ascii="Arial" w:hAnsi="Arial" w:cs="Arial"/>
          <w:color w:val="000000"/>
          <w:lang w:val="en-US"/>
        </w:rPr>
        <w:t xml:space="preserve"> </w:t>
      </w:r>
    </w:p>
    <w:p w14:paraId="438FAFD8" w14:textId="77777777" w:rsidR="00D4683B" w:rsidRDefault="00D4683B" w:rsidP="006F1218">
      <w:pPr>
        <w:tabs>
          <w:tab w:val="left" w:pos="1800"/>
          <w:tab w:val="center" w:pos="4536"/>
        </w:tabs>
        <w:ind w:right="567"/>
        <w:rPr>
          <w:rFonts w:ascii="Arial" w:hAnsi="Arial" w:cs="Arial"/>
          <w:b/>
          <w:bCs/>
          <w:sz w:val="22"/>
          <w:szCs w:val="22"/>
        </w:rPr>
      </w:pPr>
    </w:p>
    <w:p w14:paraId="7A59BA85" w14:textId="77777777" w:rsidR="00D4683B" w:rsidRDefault="00D4683B" w:rsidP="006F1218">
      <w:pPr>
        <w:tabs>
          <w:tab w:val="left" w:pos="1800"/>
          <w:tab w:val="center" w:pos="4536"/>
        </w:tabs>
        <w:ind w:right="567"/>
        <w:rPr>
          <w:rFonts w:ascii="Arial" w:hAnsi="Arial" w:cs="Arial"/>
          <w:b/>
          <w:bCs/>
          <w:sz w:val="22"/>
          <w:szCs w:val="22"/>
        </w:rPr>
      </w:pPr>
    </w:p>
    <w:p w14:paraId="44207E77" w14:textId="77777777" w:rsidR="00D041C4" w:rsidRPr="00647382" w:rsidRDefault="00D041C4" w:rsidP="006F1218">
      <w:pPr>
        <w:tabs>
          <w:tab w:val="left" w:pos="1800"/>
          <w:tab w:val="center" w:pos="4536"/>
        </w:tabs>
        <w:ind w:right="567"/>
        <w:rPr>
          <w:rFonts w:ascii="Arial" w:hAnsi="Arial" w:cs="Arial"/>
          <w:b/>
          <w:sz w:val="22"/>
          <w:szCs w:val="22"/>
        </w:rPr>
      </w:pPr>
      <w:r w:rsidRPr="00647382">
        <w:rPr>
          <w:rFonts w:ascii="Arial" w:hAnsi="Arial" w:cs="Arial"/>
          <w:b/>
          <w:bCs/>
          <w:sz w:val="22"/>
          <w:szCs w:val="22"/>
        </w:rPr>
        <w:t>Editor’s notes</w:t>
      </w:r>
    </w:p>
    <w:p w14:paraId="2DA07479" w14:textId="77777777" w:rsidR="00B06D6E" w:rsidRDefault="00B06D6E" w:rsidP="002B364B">
      <w:pPr>
        <w:spacing w:line="312" w:lineRule="atLeast"/>
        <w:textAlignment w:val="baseline"/>
        <w:rPr>
          <w:rFonts w:ascii="Arial" w:hAnsi="Arial" w:cs="Arial"/>
          <w:color w:val="000000"/>
          <w:sz w:val="22"/>
          <w:szCs w:val="20"/>
        </w:rPr>
      </w:pPr>
    </w:p>
    <w:p w14:paraId="7FA1063E" w14:textId="77777777" w:rsidR="0034091F" w:rsidRDefault="0034091F" w:rsidP="0034091F">
      <w:pPr>
        <w:widowControl w:val="0"/>
        <w:autoSpaceDE w:val="0"/>
        <w:autoSpaceDN w:val="0"/>
        <w:adjustRightInd w:val="0"/>
        <w:rPr>
          <w:rFonts w:ascii="Arial" w:hAnsi="Arial" w:cs="Arial"/>
          <w:color w:val="000000"/>
          <w:sz w:val="22"/>
          <w:szCs w:val="20"/>
          <w:lang w:eastAsia="sv-SE"/>
        </w:rPr>
      </w:pPr>
      <w:r>
        <w:rPr>
          <w:rFonts w:ascii="Arial" w:hAnsi="Arial" w:cs="Arial"/>
          <w:color w:val="000000"/>
          <w:sz w:val="22"/>
          <w:szCs w:val="20"/>
          <w:lang w:eastAsia="sv-SE"/>
        </w:rPr>
        <w:t>About Alfa Laval</w:t>
      </w:r>
    </w:p>
    <w:p w14:paraId="21727552" w14:textId="77777777" w:rsidR="003757CF" w:rsidRPr="003757CF" w:rsidRDefault="003757CF" w:rsidP="003757CF">
      <w:pPr>
        <w:spacing w:line="312" w:lineRule="atLeast"/>
        <w:textAlignment w:val="baseline"/>
        <w:rPr>
          <w:rFonts w:ascii="Arial" w:hAnsi="Arial" w:cs="Arial"/>
          <w:color w:val="000000"/>
          <w:sz w:val="22"/>
          <w:szCs w:val="20"/>
          <w:lang w:eastAsia="sv-SE"/>
        </w:rPr>
      </w:pPr>
      <w:r w:rsidRPr="003757CF">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3F0B9651" w14:textId="77777777" w:rsidR="003757CF" w:rsidRPr="003757CF" w:rsidRDefault="003757CF" w:rsidP="003757CF">
      <w:pPr>
        <w:spacing w:line="312" w:lineRule="atLeast"/>
        <w:textAlignment w:val="baseline"/>
        <w:rPr>
          <w:rFonts w:ascii="Arial" w:hAnsi="Arial" w:cs="Arial"/>
          <w:color w:val="000000"/>
          <w:sz w:val="22"/>
          <w:szCs w:val="20"/>
          <w:lang w:eastAsia="sv-SE"/>
        </w:rPr>
      </w:pPr>
    </w:p>
    <w:p w14:paraId="3A927EDD" w14:textId="77777777" w:rsidR="003757CF" w:rsidRPr="003757CF" w:rsidRDefault="003757CF" w:rsidP="003757CF">
      <w:pPr>
        <w:spacing w:line="312" w:lineRule="atLeast"/>
        <w:textAlignment w:val="baseline"/>
        <w:rPr>
          <w:rFonts w:ascii="Arial" w:hAnsi="Arial" w:cs="Arial"/>
          <w:color w:val="000000"/>
          <w:sz w:val="22"/>
          <w:szCs w:val="20"/>
          <w:lang w:eastAsia="sv-SE"/>
        </w:rPr>
      </w:pPr>
      <w:r w:rsidRPr="003757CF">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2119AB2B" w14:textId="77777777" w:rsidR="003757CF" w:rsidRPr="003757CF" w:rsidRDefault="003757CF" w:rsidP="003757CF">
      <w:pPr>
        <w:spacing w:line="312" w:lineRule="atLeast"/>
        <w:textAlignment w:val="baseline"/>
        <w:rPr>
          <w:rFonts w:ascii="Arial" w:hAnsi="Arial" w:cs="Arial"/>
          <w:color w:val="000000"/>
          <w:sz w:val="22"/>
          <w:szCs w:val="20"/>
          <w:lang w:eastAsia="sv-SE"/>
        </w:rPr>
      </w:pPr>
    </w:p>
    <w:p w14:paraId="70C86403" w14:textId="77777777" w:rsidR="003757CF" w:rsidRPr="003757CF" w:rsidRDefault="003757CF" w:rsidP="003757CF">
      <w:pPr>
        <w:spacing w:line="312" w:lineRule="atLeast"/>
        <w:textAlignment w:val="baseline"/>
        <w:rPr>
          <w:rFonts w:ascii="Arial" w:hAnsi="Arial" w:cs="Arial"/>
          <w:color w:val="000000"/>
          <w:sz w:val="22"/>
          <w:szCs w:val="20"/>
          <w:lang w:eastAsia="sv-SE"/>
        </w:rPr>
      </w:pPr>
      <w:r w:rsidRPr="003757CF">
        <w:rPr>
          <w:rFonts w:ascii="Arial" w:hAnsi="Arial" w:cs="Arial"/>
          <w:color w:val="000000"/>
          <w:sz w:val="22"/>
          <w:szCs w:val="20"/>
          <w:lang w:eastAsia="sv-SE"/>
        </w:rPr>
        <w:t>Alfa Laval’s products are also used in power plants, aboard ships, in the mechanical engineering industry, in the mining industry and for wastewater treatment, as well as for comfort climate and refrigeration applications.</w:t>
      </w:r>
    </w:p>
    <w:p w14:paraId="52B1CDA9" w14:textId="77777777" w:rsidR="003757CF" w:rsidRPr="003757CF" w:rsidRDefault="003757CF" w:rsidP="003757CF">
      <w:pPr>
        <w:spacing w:line="312" w:lineRule="atLeast"/>
        <w:textAlignment w:val="baseline"/>
        <w:rPr>
          <w:rFonts w:ascii="Arial" w:hAnsi="Arial" w:cs="Arial"/>
          <w:color w:val="000000"/>
          <w:sz w:val="22"/>
          <w:szCs w:val="20"/>
          <w:lang w:eastAsia="sv-SE"/>
        </w:rPr>
      </w:pPr>
    </w:p>
    <w:p w14:paraId="0A2BAEEE" w14:textId="77777777" w:rsidR="003757CF" w:rsidRPr="003757CF" w:rsidRDefault="003757CF" w:rsidP="003757CF">
      <w:pPr>
        <w:spacing w:line="312" w:lineRule="atLeast"/>
        <w:textAlignment w:val="baseline"/>
        <w:rPr>
          <w:rFonts w:ascii="Arial" w:hAnsi="Arial" w:cs="Arial"/>
          <w:color w:val="000000"/>
          <w:sz w:val="22"/>
          <w:szCs w:val="20"/>
          <w:lang w:eastAsia="sv-SE"/>
        </w:rPr>
      </w:pPr>
      <w:r w:rsidRPr="003757CF">
        <w:rPr>
          <w:rFonts w:ascii="Arial" w:hAnsi="Arial" w:cs="Arial"/>
          <w:color w:val="000000"/>
          <w:sz w:val="22"/>
          <w:szCs w:val="20"/>
          <w:lang w:eastAsia="sv-SE"/>
        </w:rPr>
        <w:t>Alfa Laval’s worldwide organization works closely with customers in nearly 100 countries to help them stay ahead in the global arena.</w:t>
      </w:r>
    </w:p>
    <w:p w14:paraId="48E28E77" w14:textId="77777777" w:rsidR="003757CF" w:rsidRPr="003757CF" w:rsidRDefault="003757CF" w:rsidP="003757CF">
      <w:pPr>
        <w:spacing w:line="312" w:lineRule="atLeast"/>
        <w:textAlignment w:val="baseline"/>
        <w:rPr>
          <w:rFonts w:ascii="Arial" w:hAnsi="Arial" w:cs="Arial"/>
          <w:color w:val="000000"/>
          <w:sz w:val="22"/>
          <w:szCs w:val="20"/>
          <w:lang w:eastAsia="sv-SE"/>
        </w:rPr>
      </w:pPr>
    </w:p>
    <w:p w14:paraId="2E650F0A" w14:textId="33BB4F9F" w:rsidR="0034091F" w:rsidRDefault="003757CF" w:rsidP="003757CF">
      <w:pPr>
        <w:spacing w:line="312" w:lineRule="atLeast"/>
        <w:textAlignment w:val="baseline"/>
        <w:rPr>
          <w:rFonts w:ascii="Arial" w:hAnsi="Arial" w:cs="Arial"/>
          <w:color w:val="000000"/>
          <w:sz w:val="22"/>
          <w:szCs w:val="20"/>
        </w:rPr>
      </w:pPr>
      <w:r w:rsidRPr="003757CF">
        <w:rPr>
          <w:rFonts w:ascii="Arial" w:hAnsi="Arial" w:cs="Arial"/>
          <w:color w:val="000000"/>
          <w:sz w:val="22"/>
          <w:szCs w:val="20"/>
          <w:lang w:eastAsia="sv-SE"/>
        </w:rPr>
        <w:t xml:space="preserve">Alfa Laval is listed on Nasdaq OMX, and, in 2014, posted annual sales of a about SEK 35.1 billion (approx. 3.85 billion Euros). The company has today about 18,000 employees. </w:t>
      </w:r>
      <w:hyperlink r:id="rId12" w:history="1">
        <w:r w:rsidRPr="003F6FC3">
          <w:rPr>
            <w:rStyle w:val="Hyperlink"/>
            <w:rFonts w:ascii="Arial" w:hAnsi="Arial" w:cs="Arial"/>
            <w:sz w:val="22"/>
            <w:szCs w:val="20"/>
            <w:lang w:eastAsia="sv-SE"/>
          </w:rPr>
          <w:t>www.alfalaval.com</w:t>
        </w:r>
      </w:hyperlink>
      <w:r>
        <w:rPr>
          <w:rFonts w:ascii="Arial" w:hAnsi="Arial" w:cs="Arial"/>
          <w:color w:val="000000"/>
          <w:sz w:val="22"/>
          <w:szCs w:val="20"/>
          <w:lang w:eastAsia="sv-SE"/>
        </w:rPr>
        <w:t xml:space="preserve"> </w:t>
      </w:r>
    </w:p>
    <w:p w14:paraId="75FEC3C7" w14:textId="77777777" w:rsidR="0034091F" w:rsidRDefault="0034091F" w:rsidP="0034091F">
      <w:pPr>
        <w:rPr>
          <w:lang w:val="en-US"/>
        </w:rPr>
      </w:pPr>
    </w:p>
    <w:p w14:paraId="48F1D448" w14:textId="77777777" w:rsidR="00D041C4" w:rsidRPr="006B3377" w:rsidRDefault="00D041C4" w:rsidP="00034E60">
      <w:pPr>
        <w:pStyle w:val="NoSpacing"/>
        <w:rPr>
          <w:rFonts w:ascii="Arial" w:hAnsi="Arial" w:cs="Arial"/>
          <w:color w:val="000000"/>
          <w:lang w:val="en-US"/>
        </w:rPr>
      </w:pPr>
    </w:p>
    <w:sectPr w:rsidR="00D041C4" w:rsidRPr="006B3377" w:rsidSect="00BB1AB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C0E37" w14:textId="77777777" w:rsidR="003A1EBE" w:rsidRDefault="003A1EBE">
      <w:r>
        <w:separator/>
      </w:r>
    </w:p>
  </w:endnote>
  <w:endnote w:type="continuationSeparator" w:id="0">
    <w:p w14:paraId="5DEE8A13" w14:textId="77777777" w:rsidR="003A1EBE" w:rsidRDefault="003A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9DBC6" w14:textId="77777777" w:rsidR="0064082E" w:rsidRDefault="00640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01962" w14:textId="6C3536E0" w:rsidR="003A1EBE" w:rsidRPr="006435D1" w:rsidRDefault="003A1EBE"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1233F" w14:textId="0632F6DD" w:rsidR="003A1EBE" w:rsidRPr="008B7C4E" w:rsidRDefault="003A1EBE"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E6203" w14:textId="77777777" w:rsidR="003A1EBE" w:rsidRDefault="003A1EBE">
      <w:r>
        <w:separator/>
      </w:r>
    </w:p>
  </w:footnote>
  <w:footnote w:type="continuationSeparator" w:id="0">
    <w:p w14:paraId="1BB1984F" w14:textId="77777777" w:rsidR="003A1EBE" w:rsidRDefault="003A1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FF0B0" w14:textId="77777777" w:rsidR="0064082E" w:rsidRDefault="006408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F0998" w14:textId="77777777" w:rsidR="003A1EBE" w:rsidRDefault="003A1EBE">
    <w:pPr>
      <w:pStyle w:val="Header"/>
      <w:tabs>
        <w:tab w:val="clear" w:pos="4536"/>
        <w:tab w:val="clear" w:pos="9072"/>
      </w:tabs>
      <w:ind w:right="2834"/>
    </w:pPr>
  </w:p>
  <w:p w14:paraId="34500AD9" w14:textId="77777777" w:rsidR="003A1EBE" w:rsidRDefault="003A1EBE">
    <w:pPr>
      <w:pStyle w:val="Header"/>
      <w:tabs>
        <w:tab w:val="clear" w:pos="4536"/>
        <w:tab w:val="clear" w:pos="9072"/>
      </w:tabs>
      <w:ind w:right="2834"/>
    </w:pPr>
  </w:p>
  <w:p w14:paraId="7DBCFFC5" w14:textId="77777777" w:rsidR="003A1EBE" w:rsidRPr="008B7C4E" w:rsidRDefault="003A1EBE">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068DD964" wp14:editId="0AD994FE">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proofErr w:type="gramStart"/>
    <w:r w:rsidRPr="008B7C4E">
      <w:rPr>
        <w:noProof w:val="0"/>
        <w:color w:val="A6A6A6"/>
        <w:sz w:val="18"/>
        <w:szCs w:val="18"/>
        <w:lang w:val="en-GB"/>
      </w:rPr>
      <w:t>page</w:t>
    </w:r>
    <w:proofErr w:type="gramEnd"/>
    <w:r w:rsidRPr="008B7C4E">
      <w:rPr>
        <w:noProof w:val="0"/>
        <w:color w:val="A6A6A6"/>
        <w:sz w:val="18"/>
        <w:szCs w:val="18"/>
        <w:lang w:val="en-GB"/>
      </w:rPr>
      <w:t xml:space="preserv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64082E">
      <w:rPr>
        <w:color w:val="A6A6A6"/>
        <w:sz w:val="18"/>
        <w:szCs w:val="18"/>
        <w:lang w:val="en-GB"/>
      </w:rPr>
      <w:t>4</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64082E">
      <w:rPr>
        <w:color w:val="A6A6A6"/>
        <w:sz w:val="18"/>
        <w:szCs w:val="18"/>
        <w:lang w:val="en-GB"/>
      </w:rPr>
      <w:t>4</w:t>
    </w:r>
    <w:r w:rsidRPr="008B7C4E">
      <w:rPr>
        <w:noProof w:val="0"/>
        <w:color w:val="A6A6A6"/>
        <w:sz w:val="18"/>
        <w:szCs w:val="18"/>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CA79" w14:textId="52AE1AB6" w:rsidR="003A1EBE" w:rsidRDefault="003A1EBE">
    <w:pPr>
      <w:rPr>
        <w:rFonts w:ascii="Arial" w:hAnsi="Arial" w:cs="Arial"/>
        <w:sz w:val="40"/>
        <w:szCs w:val="40"/>
      </w:rPr>
    </w:pPr>
    <w:bookmarkStart w:id="0" w:name="_GoBack"/>
    <w:bookmarkEnd w:id="0"/>
    <w:r>
      <w:rPr>
        <w:noProof/>
        <w:lang w:val="sv-SE" w:eastAsia="sv-SE"/>
      </w:rPr>
      <w:drawing>
        <wp:anchor distT="0" distB="0" distL="114300" distR="114300" simplePos="0" relativeHeight="251656704" behindDoc="0" locked="1" layoutInCell="1" allowOverlap="1" wp14:anchorId="58358892" wp14:editId="18C54101">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625B6F6B" wp14:editId="68CE5494">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Editorial</w:t>
    </w:r>
  </w:p>
  <w:p w14:paraId="548961C4" w14:textId="77777777" w:rsidR="003A1EBE" w:rsidRDefault="003A1EBE">
    <w:pPr>
      <w:rPr>
        <w:rFonts w:ascii="Arial" w:hAnsi="Arial" w:cs="Arial"/>
        <w:sz w:val="40"/>
        <w:szCs w:val="40"/>
      </w:rPr>
    </w:pPr>
  </w:p>
  <w:p w14:paraId="357885EE" w14:textId="77777777" w:rsidR="003A1EBE" w:rsidRDefault="003A1EBE">
    <w:pPr>
      <w:rPr>
        <w:rFonts w:ascii="Arial" w:hAnsi="Arial" w:cs="Arial"/>
        <w:sz w:val="32"/>
        <w:szCs w:val="32"/>
      </w:rPr>
    </w:pPr>
  </w:p>
  <w:p w14:paraId="6BB6BA40" w14:textId="77777777" w:rsidR="003A1EBE" w:rsidRDefault="003A1EBE">
    <w:pPr>
      <w:rPr>
        <w:rFonts w:ascii="Arial" w:hAnsi="Arial" w:cs="Arial"/>
        <w:sz w:val="20"/>
        <w:szCs w:val="20"/>
      </w:rPr>
    </w:pPr>
  </w:p>
  <w:p w14:paraId="5C140B54" w14:textId="47EEB770" w:rsidR="003A1EBE" w:rsidRPr="00CD7802" w:rsidRDefault="0064082E">
    <w:pPr>
      <w:rPr>
        <w:rFonts w:ascii="Arial" w:hAnsi="Arial" w:cs="Arial"/>
        <w:sz w:val="22"/>
        <w:szCs w:val="22"/>
      </w:rPr>
    </w:pPr>
    <w:r>
      <w:rPr>
        <w:rFonts w:ascii="Arial" w:hAnsi="Arial" w:cs="Arial"/>
        <w:sz w:val="22"/>
        <w:szCs w:val="22"/>
      </w:rPr>
      <w:t>May</w:t>
    </w:r>
    <w:r w:rsidR="003A1EBE">
      <w:rPr>
        <w:rFonts w:ascii="Arial" w:hAnsi="Arial" w:cs="Arial"/>
        <w:sz w:val="22"/>
        <w:szCs w:val="22"/>
      </w:rPr>
      <w:t xml:space="preserve"> 2015</w:t>
    </w:r>
  </w:p>
  <w:p w14:paraId="08038CE1" w14:textId="77777777" w:rsidR="003A1EBE" w:rsidRDefault="003A1E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E52"/>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031A"/>
    <w:rsid w:val="00045B09"/>
    <w:rsid w:val="00054050"/>
    <w:rsid w:val="000544CD"/>
    <w:rsid w:val="00054FDF"/>
    <w:rsid w:val="00060E46"/>
    <w:rsid w:val="00061BC6"/>
    <w:rsid w:val="000668A8"/>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085"/>
    <w:rsid w:val="000C08B6"/>
    <w:rsid w:val="000C09C5"/>
    <w:rsid w:val="000C59F1"/>
    <w:rsid w:val="000D11D3"/>
    <w:rsid w:val="000D6F78"/>
    <w:rsid w:val="000E1D12"/>
    <w:rsid w:val="000E20E7"/>
    <w:rsid w:val="000E4B81"/>
    <w:rsid w:val="000E65E7"/>
    <w:rsid w:val="000E67D0"/>
    <w:rsid w:val="000E7C9E"/>
    <w:rsid w:val="000F7FE5"/>
    <w:rsid w:val="0010021E"/>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52A97"/>
    <w:rsid w:val="00152F30"/>
    <w:rsid w:val="001538BF"/>
    <w:rsid w:val="00155B1F"/>
    <w:rsid w:val="001610FA"/>
    <w:rsid w:val="00170670"/>
    <w:rsid w:val="00171539"/>
    <w:rsid w:val="00172D34"/>
    <w:rsid w:val="001741E7"/>
    <w:rsid w:val="0018391B"/>
    <w:rsid w:val="00185855"/>
    <w:rsid w:val="00185B5F"/>
    <w:rsid w:val="00186F2A"/>
    <w:rsid w:val="001909B2"/>
    <w:rsid w:val="001913AB"/>
    <w:rsid w:val="001931EE"/>
    <w:rsid w:val="001939C7"/>
    <w:rsid w:val="0019400D"/>
    <w:rsid w:val="00195874"/>
    <w:rsid w:val="00196109"/>
    <w:rsid w:val="00196764"/>
    <w:rsid w:val="0019697E"/>
    <w:rsid w:val="00197F8F"/>
    <w:rsid w:val="001A4184"/>
    <w:rsid w:val="001B161F"/>
    <w:rsid w:val="001B3F13"/>
    <w:rsid w:val="001B7E02"/>
    <w:rsid w:val="001C002B"/>
    <w:rsid w:val="001C4E8D"/>
    <w:rsid w:val="001C62AE"/>
    <w:rsid w:val="001C6BB8"/>
    <w:rsid w:val="001D1B3E"/>
    <w:rsid w:val="001D5CFC"/>
    <w:rsid w:val="001E14CF"/>
    <w:rsid w:val="001E2FBE"/>
    <w:rsid w:val="001E3908"/>
    <w:rsid w:val="001E39CC"/>
    <w:rsid w:val="001E435E"/>
    <w:rsid w:val="001E43FD"/>
    <w:rsid w:val="001E78AB"/>
    <w:rsid w:val="001F5BFF"/>
    <w:rsid w:val="001F7D37"/>
    <w:rsid w:val="0020237F"/>
    <w:rsid w:val="002026E9"/>
    <w:rsid w:val="002031E5"/>
    <w:rsid w:val="00205CB4"/>
    <w:rsid w:val="0021022C"/>
    <w:rsid w:val="00212BEE"/>
    <w:rsid w:val="0021451B"/>
    <w:rsid w:val="00216E4B"/>
    <w:rsid w:val="00217E8E"/>
    <w:rsid w:val="00220E05"/>
    <w:rsid w:val="00226C94"/>
    <w:rsid w:val="00231EEC"/>
    <w:rsid w:val="002324EA"/>
    <w:rsid w:val="00232AF0"/>
    <w:rsid w:val="00233B9C"/>
    <w:rsid w:val="00234842"/>
    <w:rsid w:val="00236FEC"/>
    <w:rsid w:val="00241575"/>
    <w:rsid w:val="00244F08"/>
    <w:rsid w:val="00244FDC"/>
    <w:rsid w:val="0024580F"/>
    <w:rsid w:val="00250F5D"/>
    <w:rsid w:val="002521A4"/>
    <w:rsid w:val="00254829"/>
    <w:rsid w:val="00257556"/>
    <w:rsid w:val="00262AED"/>
    <w:rsid w:val="00266D8A"/>
    <w:rsid w:val="00274714"/>
    <w:rsid w:val="00274723"/>
    <w:rsid w:val="0027685B"/>
    <w:rsid w:val="0028291D"/>
    <w:rsid w:val="00282D2C"/>
    <w:rsid w:val="00285B43"/>
    <w:rsid w:val="002903A0"/>
    <w:rsid w:val="0029508D"/>
    <w:rsid w:val="0029780B"/>
    <w:rsid w:val="002A29A8"/>
    <w:rsid w:val="002A4A67"/>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2F485C"/>
    <w:rsid w:val="003014DB"/>
    <w:rsid w:val="00303CA3"/>
    <w:rsid w:val="00304BAF"/>
    <w:rsid w:val="0030528F"/>
    <w:rsid w:val="00307FEB"/>
    <w:rsid w:val="00311170"/>
    <w:rsid w:val="00325B71"/>
    <w:rsid w:val="0033018F"/>
    <w:rsid w:val="00330386"/>
    <w:rsid w:val="00330398"/>
    <w:rsid w:val="0033515A"/>
    <w:rsid w:val="00335AED"/>
    <w:rsid w:val="003365B7"/>
    <w:rsid w:val="00336660"/>
    <w:rsid w:val="0034091F"/>
    <w:rsid w:val="00341539"/>
    <w:rsid w:val="00346FC1"/>
    <w:rsid w:val="003548E7"/>
    <w:rsid w:val="00356494"/>
    <w:rsid w:val="00360BCF"/>
    <w:rsid w:val="00360CF5"/>
    <w:rsid w:val="00365609"/>
    <w:rsid w:val="00370740"/>
    <w:rsid w:val="003757CF"/>
    <w:rsid w:val="00385D32"/>
    <w:rsid w:val="00386D04"/>
    <w:rsid w:val="003904D2"/>
    <w:rsid w:val="00391652"/>
    <w:rsid w:val="003924F8"/>
    <w:rsid w:val="00395FB8"/>
    <w:rsid w:val="003A05FE"/>
    <w:rsid w:val="003A1EBE"/>
    <w:rsid w:val="003A5453"/>
    <w:rsid w:val="003B3913"/>
    <w:rsid w:val="003B3FE4"/>
    <w:rsid w:val="003C12F2"/>
    <w:rsid w:val="003C23C6"/>
    <w:rsid w:val="003C2796"/>
    <w:rsid w:val="003C2981"/>
    <w:rsid w:val="003C7548"/>
    <w:rsid w:val="003D0B66"/>
    <w:rsid w:val="003D31C5"/>
    <w:rsid w:val="003E082D"/>
    <w:rsid w:val="003E22AA"/>
    <w:rsid w:val="003E3831"/>
    <w:rsid w:val="003E4310"/>
    <w:rsid w:val="003E6184"/>
    <w:rsid w:val="003E6693"/>
    <w:rsid w:val="003F1725"/>
    <w:rsid w:val="003F197C"/>
    <w:rsid w:val="003F49B9"/>
    <w:rsid w:val="00402000"/>
    <w:rsid w:val="00402990"/>
    <w:rsid w:val="00404F53"/>
    <w:rsid w:val="004079A5"/>
    <w:rsid w:val="00410FC3"/>
    <w:rsid w:val="00413EB5"/>
    <w:rsid w:val="004205D0"/>
    <w:rsid w:val="0042154A"/>
    <w:rsid w:val="004228BB"/>
    <w:rsid w:val="00423F4A"/>
    <w:rsid w:val="00424217"/>
    <w:rsid w:val="00424588"/>
    <w:rsid w:val="00431197"/>
    <w:rsid w:val="0043182A"/>
    <w:rsid w:val="00433DB7"/>
    <w:rsid w:val="00434815"/>
    <w:rsid w:val="00440EB2"/>
    <w:rsid w:val="00443532"/>
    <w:rsid w:val="00445AFD"/>
    <w:rsid w:val="004522C6"/>
    <w:rsid w:val="0045405A"/>
    <w:rsid w:val="0045498D"/>
    <w:rsid w:val="00463371"/>
    <w:rsid w:val="00466FFE"/>
    <w:rsid w:val="00472F1E"/>
    <w:rsid w:val="00473F29"/>
    <w:rsid w:val="00477101"/>
    <w:rsid w:val="004772DC"/>
    <w:rsid w:val="00477668"/>
    <w:rsid w:val="00480367"/>
    <w:rsid w:val="00481886"/>
    <w:rsid w:val="0048499C"/>
    <w:rsid w:val="004873DA"/>
    <w:rsid w:val="004959AE"/>
    <w:rsid w:val="00496259"/>
    <w:rsid w:val="00497342"/>
    <w:rsid w:val="004A109A"/>
    <w:rsid w:val="004A1305"/>
    <w:rsid w:val="004A3331"/>
    <w:rsid w:val="004A5205"/>
    <w:rsid w:val="004A712D"/>
    <w:rsid w:val="004A7F8E"/>
    <w:rsid w:val="004B0388"/>
    <w:rsid w:val="004B1120"/>
    <w:rsid w:val="004B318B"/>
    <w:rsid w:val="004B4BB3"/>
    <w:rsid w:val="004B4D56"/>
    <w:rsid w:val="004B4E95"/>
    <w:rsid w:val="004C07C4"/>
    <w:rsid w:val="004D0A81"/>
    <w:rsid w:val="004D1FB4"/>
    <w:rsid w:val="004D485E"/>
    <w:rsid w:val="004E05DE"/>
    <w:rsid w:val="004E2CF7"/>
    <w:rsid w:val="004E3F1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53D"/>
    <w:rsid w:val="0063198F"/>
    <w:rsid w:val="00632BF9"/>
    <w:rsid w:val="00633A06"/>
    <w:rsid w:val="006355C1"/>
    <w:rsid w:val="00637E47"/>
    <w:rsid w:val="0064082E"/>
    <w:rsid w:val="00642542"/>
    <w:rsid w:val="00642922"/>
    <w:rsid w:val="006434D0"/>
    <w:rsid w:val="0064356D"/>
    <w:rsid w:val="006435D1"/>
    <w:rsid w:val="00647382"/>
    <w:rsid w:val="006476B5"/>
    <w:rsid w:val="00651A4D"/>
    <w:rsid w:val="00651B5E"/>
    <w:rsid w:val="00655892"/>
    <w:rsid w:val="00657237"/>
    <w:rsid w:val="00662F89"/>
    <w:rsid w:val="006641BE"/>
    <w:rsid w:val="0067291C"/>
    <w:rsid w:val="00675902"/>
    <w:rsid w:val="006807F6"/>
    <w:rsid w:val="00685C35"/>
    <w:rsid w:val="00686668"/>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43FB"/>
    <w:rsid w:val="006B6E70"/>
    <w:rsid w:val="006C17BB"/>
    <w:rsid w:val="006C17F3"/>
    <w:rsid w:val="006C1ED1"/>
    <w:rsid w:val="006D0B7D"/>
    <w:rsid w:val="006D216F"/>
    <w:rsid w:val="006D2FF5"/>
    <w:rsid w:val="006D3095"/>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4E4D"/>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8001A2"/>
    <w:rsid w:val="0080171E"/>
    <w:rsid w:val="00801954"/>
    <w:rsid w:val="0080251C"/>
    <w:rsid w:val="0080414F"/>
    <w:rsid w:val="00804DB4"/>
    <w:rsid w:val="00807653"/>
    <w:rsid w:val="008131FB"/>
    <w:rsid w:val="008204C6"/>
    <w:rsid w:val="008225CC"/>
    <w:rsid w:val="008228D3"/>
    <w:rsid w:val="00822CAC"/>
    <w:rsid w:val="00824F6D"/>
    <w:rsid w:val="00825F26"/>
    <w:rsid w:val="00831131"/>
    <w:rsid w:val="0083191C"/>
    <w:rsid w:val="008342A2"/>
    <w:rsid w:val="00843C6E"/>
    <w:rsid w:val="00847803"/>
    <w:rsid w:val="00847E90"/>
    <w:rsid w:val="00850FF9"/>
    <w:rsid w:val="0085190E"/>
    <w:rsid w:val="00851BA7"/>
    <w:rsid w:val="00853BA6"/>
    <w:rsid w:val="008600C2"/>
    <w:rsid w:val="00860B24"/>
    <w:rsid w:val="00861124"/>
    <w:rsid w:val="008623CC"/>
    <w:rsid w:val="00863936"/>
    <w:rsid w:val="00863A05"/>
    <w:rsid w:val="00863A52"/>
    <w:rsid w:val="00870A52"/>
    <w:rsid w:val="00871A7D"/>
    <w:rsid w:val="008724B1"/>
    <w:rsid w:val="00872F53"/>
    <w:rsid w:val="00881473"/>
    <w:rsid w:val="00881AF9"/>
    <w:rsid w:val="00882229"/>
    <w:rsid w:val="0088704E"/>
    <w:rsid w:val="0089504F"/>
    <w:rsid w:val="008A0D80"/>
    <w:rsid w:val="008B2ED8"/>
    <w:rsid w:val="008B4280"/>
    <w:rsid w:val="008B4AAC"/>
    <w:rsid w:val="008B643A"/>
    <w:rsid w:val="008B6E40"/>
    <w:rsid w:val="008B7C4E"/>
    <w:rsid w:val="008C1F9F"/>
    <w:rsid w:val="008C3597"/>
    <w:rsid w:val="008D3812"/>
    <w:rsid w:val="008D5984"/>
    <w:rsid w:val="008D5FBD"/>
    <w:rsid w:val="008D789E"/>
    <w:rsid w:val="008E31B3"/>
    <w:rsid w:val="008E4585"/>
    <w:rsid w:val="008E4E21"/>
    <w:rsid w:val="008E607B"/>
    <w:rsid w:val="008E743E"/>
    <w:rsid w:val="008F15E9"/>
    <w:rsid w:val="008F412B"/>
    <w:rsid w:val="009000D2"/>
    <w:rsid w:val="00907DBB"/>
    <w:rsid w:val="0091022D"/>
    <w:rsid w:val="009119DB"/>
    <w:rsid w:val="00924FD7"/>
    <w:rsid w:val="00936E30"/>
    <w:rsid w:val="009451A6"/>
    <w:rsid w:val="00946932"/>
    <w:rsid w:val="00950920"/>
    <w:rsid w:val="009515B3"/>
    <w:rsid w:val="00955A82"/>
    <w:rsid w:val="00956669"/>
    <w:rsid w:val="00960EE9"/>
    <w:rsid w:val="009678A0"/>
    <w:rsid w:val="0097086D"/>
    <w:rsid w:val="00974406"/>
    <w:rsid w:val="00985218"/>
    <w:rsid w:val="00991344"/>
    <w:rsid w:val="00991D8D"/>
    <w:rsid w:val="00995804"/>
    <w:rsid w:val="009962D2"/>
    <w:rsid w:val="00996579"/>
    <w:rsid w:val="009968EB"/>
    <w:rsid w:val="009A1D7E"/>
    <w:rsid w:val="009A23E7"/>
    <w:rsid w:val="009A5912"/>
    <w:rsid w:val="009A75E1"/>
    <w:rsid w:val="009B4352"/>
    <w:rsid w:val="009B65B7"/>
    <w:rsid w:val="009B7061"/>
    <w:rsid w:val="009C2449"/>
    <w:rsid w:val="009C2E44"/>
    <w:rsid w:val="009C72C1"/>
    <w:rsid w:val="009C79EE"/>
    <w:rsid w:val="009C7EA7"/>
    <w:rsid w:val="009D54A7"/>
    <w:rsid w:val="009D576F"/>
    <w:rsid w:val="009E025E"/>
    <w:rsid w:val="009E1207"/>
    <w:rsid w:val="009E3C9B"/>
    <w:rsid w:val="009E73E3"/>
    <w:rsid w:val="009F0F67"/>
    <w:rsid w:val="009F1B00"/>
    <w:rsid w:val="009F3384"/>
    <w:rsid w:val="009F56A4"/>
    <w:rsid w:val="009F7700"/>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412B"/>
    <w:rsid w:val="00A57121"/>
    <w:rsid w:val="00A63285"/>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4E59"/>
    <w:rsid w:val="00AD53BD"/>
    <w:rsid w:val="00AD6880"/>
    <w:rsid w:val="00AE01BF"/>
    <w:rsid w:val="00AE59B4"/>
    <w:rsid w:val="00AF16E0"/>
    <w:rsid w:val="00AF46E8"/>
    <w:rsid w:val="00AF7CE9"/>
    <w:rsid w:val="00AF7EBA"/>
    <w:rsid w:val="00B00F62"/>
    <w:rsid w:val="00B01648"/>
    <w:rsid w:val="00B049D7"/>
    <w:rsid w:val="00B06D6E"/>
    <w:rsid w:val="00B077B8"/>
    <w:rsid w:val="00B10F6C"/>
    <w:rsid w:val="00B11CCB"/>
    <w:rsid w:val="00B13B20"/>
    <w:rsid w:val="00B151B0"/>
    <w:rsid w:val="00B209A8"/>
    <w:rsid w:val="00B23850"/>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93CFE"/>
    <w:rsid w:val="00BA3D29"/>
    <w:rsid w:val="00BA40FE"/>
    <w:rsid w:val="00BA4B88"/>
    <w:rsid w:val="00BA6D35"/>
    <w:rsid w:val="00BB1ABF"/>
    <w:rsid w:val="00BB59A8"/>
    <w:rsid w:val="00BC29C4"/>
    <w:rsid w:val="00BC7F4D"/>
    <w:rsid w:val="00BD0180"/>
    <w:rsid w:val="00BD51D6"/>
    <w:rsid w:val="00BD663B"/>
    <w:rsid w:val="00BD69E2"/>
    <w:rsid w:val="00BD6CF6"/>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7384"/>
    <w:rsid w:val="00C60F30"/>
    <w:rsid w:val="00C618D9"/>
    <w:rsid w:val="00C70859"/>
    <w:rsid w:val="00C717D5"/>
    <w:rsid w:val="00C766DD"/>
    <w:rsid w:val="00C844A1"/>
    <w:rsid w:val="00C85319"/>
    <w:rsid w:val="00C86985"/>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1CE8"/>
    <w:rsid w:val="00CE319E"/>
    <w:rsid w:val="00CE3A45"/>
    <w:rsid w:val="00CE4CC0"/>
    <w:rsid w:val="00CE678A"/>
    <w:rsid w:val="00CE686E"/>
    <w:rsid w:val="00CE6F84"/>
    <w:rsid w:val="00CF0511"/>
    <w:rsid w:val="00CF2DA2"/>
    <w:rsid w:val="00CF2E98"/>
    <w:rsid w:val="00CF2FB0"/>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A5BB3"/>
    <w:rsid w:val="00DB0D62"/>
    <w:rsid w:val="00DB2451"/>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113C0"/>
    <w:rsid w:val="00E13888"/>
    <w:rsid w:val="00E20954"/>
    <w:rsid w:val="00E274B2"/>
    <w:rsid w:val="00E30B72"/>
    <w:rsid w:val="00E3491C"/>
    <w:rsid w:val="00E354BC"/>
    <w:rsid w:val="00E448C2"/>
    <w:rsid w:val="00E46620"/>
    <w:rsid w:val="00E57E80"/>
    <w:rsid w:val="00E610DD"/>
    <w:rsid w:val="00E6134D"/>
    <w:rsid w:val="00E620B4"/>
    <w:rsid w:val="00E63DB3"/>
    <w:rsid w:val="00E70597"/>
    <w:rsid w:val="00E707AF"/>
    <w:rsid w:val="00E72CF1"/>
    <w:rsid w:val="00E7385A"/>
    <w:rsid w:val="00E83A87"/>
    <w:rsid w:val="00E85ED2"/>
    <w:rsid w:val="00E90A7E"/>
    <w:rsid w:val="00EA2590"/>
    <w:rsid w:val="00EA3C32"/>
    <w:rsid w:val="00EA63FD"/>
    <w:rsid w:val="00EB0600"/>
    <w:rsid w:val="00EC1BCD"/>
    <w:rsid w:val="00EC3152"/>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5F0B"/>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D419B"/>
    <w:rsid w:val="00FE1904"/>
    <w:rsid w:val="00FE4F96"/>
    <w:rsid w:val="00FE6914"/>
    <w:rsid w:val="00FF155A"/>
    <w:rsid w:val="00FF3707"/>
    <w:rsid w:val="00FF3A1E"/>
    <w:rsid w:val="00FF6865"/>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780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puredry"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falava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Documents%20and%20Settings\SETUASA\My%20Documents\Alfa%20Laval\MMD\Products\PureSOx\Press%20release\2012-02-03\www.alfalaval.com\mari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ofia.rugfelt@alfalava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uli.kujala@alfalava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961</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For Alfa Laval PureDry, waste fuel recovery is only the beginning</vt:lpstr>
    </vt:vector>
  </TitlesOfParts>
  <Company>Alfa Laval</Company>
  <LinksUpToDate>false</LinksUpToDate>
  <CharactersWithSpaces>6352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Alfa Laval PureDry, waste fuel recovery is only the beginning</dc:title>
  <dc:creator>Sofia Rugfelt</dc:creator>
  <cp:lastModifiedBy>Sofia Erichs</cp:lastModifiedBy>
  <cp:revision>3</cp:revision>
  <cp:lastPrinted>2015-04-08T17:01:00Z</cp:lastPrinted>
  <dcterms:created xsi:type="dcterms:W3CDTF">2015-04-08T17:17:00Z</dcterms:created>
  <dcterms:modified xsi:type="dcterms:W3CDTF">2015-05-12T12:34:00Z</dcterms:modified>
</cp:coreProperties>
</file>